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Madrid</w:t>
      </w:r>
    </w:p>
    <w:bookmarkStart w:id="27" w:name="Xb68a199b6458c5e13281d65e84ee9566156c021"/>
    <w:p>
      <w:pPr>
        <w:pStyle w:val="Heading1"/>
      </w:pPr>
      <w:r>
        <w:t xml:space="preserve">A Comprehensive Book Report: The Role and Reality of the Veterinarian in Spain Madrid</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Healing Paws in the Heart of Europe: A Sociological and Medical Analysis of Veterinary Practice</w:t>
      </w:r>
      <w:r>
        <w:br/>
      </w:r>
      <w:r>
        <w:rPr>
          <w:bCs/>
          <w:b/>
        </w:rPr>
        <w:t xml:space="preserve">Fictional Author:</w:t>
      </w:r>
      <w:r>
        <w:t xml:space="preserve"> </w:t>
      </w:r>
      <w:r>
        <w:t xml:space="preserve">Elena Rodriguez &amp; Dr. Mateo Garcia</w:t>
      </w:r>
      <w:r>
        <w:br/>
      </w:r>
    </w:p>
    <w:bookmarkStart w:id="20" w:name="i.-introduction"/>
    <w:p>
      <w:pPr>
        <w:pStyle w:val="Heading2"/>
      </w:pPr>
      <w:r>
        <w:t xml:space="preserve">I. Introduction</w:t>
      </w:r>
    </w:p>
    <w:p>
      <w:pPr>
        <w:pStyle w:val="FirstParagraph"/>
      </w:pPr>
      <w:r>
        <w:t xml:space="preserve">In the sprawling, vibrant capital of Spain, Madrid serves not only as a political and cultural hub but also as a complex ecosystem where human and animal lives intersect daily. This book report analyzes the seminal text "Healing Paws in the Heart of Europe," which offers an exhaustive examination of veterinary medicine within the specific context of</w:t>
      </w:r>
      <w:r>
        <w:t xml:space="preserve"> </w:t>
      </w:r>
      <w:r>
        <w:rPr>
          <w:bCs/>
          <w:b/>
        </w:rPr>
        <w:t xml:space="preserve">Spain Madrid</w:t>
      </w:r>
      <w:r>
        <w:t xml:space="preserve">. The central thesis of the work is that the modern</w:t>
      </w:r>
      <w:r>
        <w:t xml:space="preserve"> </w:t>
      </w:r>
      <w:r>
        <w:rPr>
          <w:bCs/>
          <w:b/>
        </w:rPr>
        <w:t xml:space="preserve">Veterinarian</w:t>
      </w:r>
      <w:r>
        <w:t xml:space="preserve"> </w:t>
      </w:r>
      <w:r>
        <w:t xml:space="preserve">has evolved from a mere animal healer into a critical public health officer, a community pillar, and a guardian of urban biodiversity. This report explores how the unique demographic density and cultural appreciation for pets in</w:t>
      </w:r>
      <w:r>
        <w:t xml:space="preserve"> </w:t>
      </w:r>
      <w:r>
        <w:rPr>
          <w:bCs/>
          <w:b/>
        </w:rPr>
        <w:t xml:space="preserve">Spain Madrid</w:t>
      </w:r>
      <w:r>
        <w:t xml:space="preserve"> </w:t>
      </w:r>
      <w:r>
        <w:t xml:space="preserve">shape the professional landscape of veterinary medicine.</w:t>
      </w:r>
    </w:p>
    <w:bookmarkEnd w:id="20"/>
    <w:bookmarkStart w:id="21" w:name="Xa691072ed438044f75ef0ff926cac78b47eaac8"/>
    <w:p>
      <w:pPr>
        <w:pStyle w:val="Heading2"/>
      </w:pPr>
      <w:r>
        <w:t xml:space="preserve">II. Historical Context and Evolution in Spain Madrid</w:t>
      </w:r>
    </w:p>
    <w:p>
      <w:pPr>
        <w:pStyle w:val="FirstParagraph"/>
      </w:pPr>
      <w:r>
        <w:t xml:space="preserve">The first section of the book delves into the historical trajectory of animal care in the Spanish capital. The authors detail how, over the last three decades,</w:t>
      </w:r>
      <w:r>
        <w:t xml:space="preserve"> </w:t>
      </w:r>
      <w:r>
        <w:rPr>
          <w:bCs/>
          <w:b/>
        </w:rPr>
        <w:t xml:space="preserve">Spain Madrid</w:t>
      </w:r>
      <w:r>
        <w:t xml:space="preserve"> </w:t>
      </w:r>
      <w:r>
        <w:t xml:space="preserve">has witnessed a paradigm shift in pet ownership. No longer viewed strictly as working animals or strays, companion animals are now integral family members. This cultural shift necessitated a corresponding evolution in the role of the</w:t>
      </w:r>
      <w:r>
        <w:t xml:space="preserve"> </w:t>
      </w:r>
      <w:r>
        <w:rPr>
          <w:bCs/>
          <w:b/>
        </w:rPr>
        <w:t xml:space="preserve">Veterinarian</w:t>
      </w:r>
      <w:r>
        <w:t xml:space="preserve">.</w:t>
      </w:r>
    </w:p>
    <w:p>
      <w:pPr>
        <w:pStyle w:val="BodyText"/>
      </w:pPr>
      <w:r>
        <w:t xml:space="preserve">The text highlights that while veterinary practices existed historically, they were often rudimentary. However, with Spain’s integration into European Union standards and the subsequent modernization of medical protocols in Madrid, veterinarians began adopting advanced diagnostic technologies. The book argues that this professional maturation was driven by the high expectations of pet owners in</w:t>
      </w:r>
      <w:r>
        <w:t xml:space="preserve"> </w:t>
      </w:r>
      <w:r>
        <w:rPr>
          <w:bCs/>
          <w:b/>
        </w:rPr>
        <w:t xml:space="preserve">Spain Madrid</w:t>
      </w:r>
      <w:r>
        <w:t xml:space="preserve">, who demand specialized care comparable to human healthcare.</w:t>
      </w:r>
    </w:p>
    <w:bookmarkEnd w:id="21"/>
    <w:bookmarkStart w:id="23" w:name="X45e721946baa6298221aad327876868ee3ce29d"/>
    <w:p>
      <w:pPr>
        <w:pStyle w:val="Heading2"/>
      </w:pPr>
      <w:r>
        <w:t xml:space="preserve">III. The Modern Veterinarian: A Multi-Faceted Professional</w:t>
      </w:r>
    </w:p>
    <w:p>
      <w:pPr>
        <w:pStyle w:val="FirstParagraph"/>
      </w:pPr>
      <w:r>
        <w:t xml:space="preserve">A significant portion of the literature is dedicated to defining the contemporary scope of practice for a</w:t>
      </w:r>
      <w:r>
        <w:t xml:space="preserve"> </w:t>
      </w:r>
      <w:r>
        <w:rPr>
          <w:bCs/>
          <w:b/>
        </w:rPr>
        <w:t xml:space="preserve">Veterinarian</w:t>
      </w:r>
      <w:r>
        <w:t xml:space="preserve">. In the bustling environment of Madrid, this professional wears many hats.</w:t>
      </w:r>
    </w:p>
    <w:bookmarkStart w:id="22" w:name="key-responsibilities-identified"/>
    <w:p>
      <w:pPr>
        <w:pStyle w:val="Heading3"/>
      </w:pPr>
      <w:r>
        <w:t xml:space="preserve">Key Responsibilities Identified:</w:t>
      </w:r>
    </w:p>
    <w:p>
      <w:pPr>
        <w:numPr>
          <w:ilvl w:val="0"/>
          <w:numId w:val="1001"/>
        </w:numPr>
        <w:pStyle w:val="Compact"/>
      </w:pPr>
      <w:r>
        <w:rPr>
          <w:bCs/>
          <w:b/>
        </w:rPr>
        <w:t xml:space="preserve">Clinical Care:</w:t>
      </w:r>
      <w:r>
        <w:t xml:space="preserve"> </w:t>
      </w:r>
      <w:r>
        <w:t xml:space="preserve">General practice, surgery, and emergency medicine for dogs and cats in high-density urban apartments.</w:t>
      </w:r>
    </w:p>
    <w:p>
      <w:pPr>
        <w:numPr>
          <w:ilvl w:val="0"/>
          <w:numId w:val="1001"/>
        </w:numPr>
        <w:pStyle w:val="Compact"/>
      </w:pPr>
      <w:r>
        <w:t xml:space="preserve">Zoonotic Disease Control:</w:t>
      </w:r>
      <w:r>
        <w:t xml:space="preserve">: Acting as the first line of defense against diseases that can transfer between animals and humans, a critical role given Madrid's crowded neighborhoods.</w:t>
      </w:r>
    </w:p>
    <w:p>
      <w:pPr>
        <w:numPr>
          <w:ilvl w:val="0"/>
          <w:numId w:val="1001"/>
        </w:numPr>
        <w:pStyle w:val="Compact"/>
      </w:pPr>
      <w:r>
        <w:rPr>
          <w:bCs/>
          <w:b/>
        </w:rPr>
        <w:t xml:space="preserve">Public Education:</w:t>
      </w:r>
      <w:r>
        <w:t xml:space="preserve"> </w:t>
      </w:r>
      <w:r>
        <w:t xml:space="preserve">Educating residents on responsible ownership, vaccination schedules, and sterilization to control the stray population in</w:t>
      </w:r>
      <w:r>
        <w:t xml:space="preserve"> </w:t>
      </w:r>
      <w:r>
        <w:rPr>
          <w:bCs/>
          <w:b/>
        </w:rPr>
        <w:t xml:space="preserve">Spain Madrid</w:t>
      </w:r>
      <w:r>
        <w:t xml:space="preserve">.</w:t>
      </w:r>
    </w:p>
    <w:bookmarkEnd w:id="22"/>
    <w:p>
      <w:pPr>
        <w:pStyle w:val="FirstParagraph"/>
      </w:pPr>
      <w:r>
        <w:t xml:space="preserve">The authors emphasize that a</w:t>
      </w:r>
      <w:r>
        <w:t xml:space="preserve"> </w:t>
      </w:r>
      <w:r>
        <w:rPr>
          <w:bCs/>
          <w:b/>
        </w:rPr>
        <w:t xml:space="preserve">Veterinarian</w:t>
      </w:r>
      <w:r>
        <w:t xml:space="preserve"> </w:t>
      </w:r>
      <w:r>
        <w:t xml:space="preserve">in this region must possess not only medical expertise but also strong communicative skills. The emotional bond between pet owners and their animals is profound in Spanish culture; thus, the ability to convey empathy alongside clinical advice is paramount.</w:t>
      </w:r>
    </w:p>
    <w:bookmarkEnd w:id="23"/>
    <w:bookmarkStart w:id="24" w:name="iv.-challenges-specific-to-spain-madrid"/>
    <w:p>
      <w:pPr>
        <w:pStyle w:val="Heading2"/>
      </w:pPr>
      <w:r>
        <w:t xml:space="preserve">IV. Challenges Specific to Spain Madrid</w:t>
      </w:r>
    </w:p>
    <w:p>
      <w:pPr>
        <w:pStyle w:val="FirstParagraph"/>
      </w:pPr>
      <w:r>
        <w:t xml:space="preserve">The book does not shy away from the difficulties inherent in practicing veterinary medicine in a major metropolitan center like</w:t>
      </w:r>
      <w:r>
        <w:t xml:space="preserve"> </w:t>
      </w:r>
      <w:r>
        <w:rPr>
          <w:bCs/>
          <w:b/>
        </w:rPr>
        <w:t xml:space="preserve">Spain Madrid</w:t>
      </w:r>
      <w:r>
        <w:t xml:space="preserve">. One of the primary challenges discussed is the environmental stress on both animals and practitioners. The heatwaves common in central Spain pose significant health risks to pets, requiring veterinarians to be experts in thermal regulation and heatstroke management.</w:t>
      </w:r>
    </w:p>
    <w:p>
      <w:pPr>
        <w:pStyle w:val="BodyText"/>
      </w:pPr>
      <w:r>
        <w:t xml:space="preserve">Furthermore, the text examines regulatory hurdles. Navigating the specific animal welfare laws of Madrid requires a deep legal understanding from every practicing</w:t>
      </w:r>
      <w:r>
        <w:t xml:space="preserve"> </w:t>
      </w:r>
      <w:r>
        <w:rPr>
          <w:bCs/>
          <w:b/>
        </w:rPr>
        <w:t xml:space="preserve">Veterinarian</w:t>
      </w:r>
      <w:r>
        <w:t xml:space="preserve">. The book details numerous cases where vets had to act as advocates for animals in legal disputes, highlighting their role beyond the clinic walls. Additionally, traffic congestion and limited parking in historic districts of Madrid complicate emergency responses, forcing veterinary services to innovate with mobile clinics and telemedicine triage systems.</w:t>
      </w:r>
    </w:p>
    <w:bookmarkEnd w:id="24"/>
    <w:bookmarkStart w:id="25" w:name="X94fdfd5736650c32fe77dcb1becfdd3ae694eb4"/>
    <w:p>
      <w:pPr>
        <w:pStyle w:val="Heading2"/>
      </w:pPr>
      <w:r>
        <w:t xml:space="preserve">V. The Impact on Public Health and Community</w:t>
      </w:r>
    </w:p>
    <w:p>
      <w:pPr>
        <w:pStyle w:val="FirstParagraph"/>
      </w:pPr>
      <w:r>
        <w:t xml:space="preserve">A crucial finding of the report is the symbiotic relationship between public health agencies and local veterinarians in Madrid. The text illustrates how data collected by individual practitioners contributes to a city-wide understanding of animal health trends, which directly impacts human health policies. For instance, monitoring rabies variants or tick-borne illnesses in pets helps authorities issue timely warnings to the population of</w:t>
      </w:r>
      <w:r>
        <w:t xml:space="preserve"> </w:t>
      </w:r>
      <w:r>
        <w:rPr>
          <w:bCs/>
          <w:b/>
        </w:rPr>
        <w:t xml:space="preserve">Spain Madrid</w:t>
      </w:r>
      <w:r>
        <w:t xml:space="preserve">.</w:t>
      </w:r>
    </w:p>
    <w:p>
      <w:pPr>
        <w:pStyle w:val="BodyText"/>
      </w:pPr>
      <w:r>
        <w:t xml:space="preserve">The community aspect is further explored through "One Health" initiatives. The book describes collaborative projects in Madrid where veterinarians work alongside urban planners to create pet-friendly green spaces, acknowledging that animal welfare is intertwined with human quality of life in the capital.</w:t>
      </w:r>
    </w:p>
    <w:bookmarkEnd w:id="25"/>
    <w:bookmarkStart w:id="26" w:name="vi.-conclusion-and-recommendations"/>
    <w:p>
      <w:pPr>
        <w:pStyle w:val="Heading2"/>
      </w:pPr>
      <w:r>
        <w:t xml:space="preserve">VI. Conclusion and Recommendations</w:t>
      </w:r>
    </w:p>
    <w:p>
      <w:pPr>
        <w:pStyle w:val="FirstParagraph"/>
      </w:pPr>
      <w:r>
        <w:t xml:space="preserve">In conclusion, "Healing Paws in the Heart of Europe" successfully argues that the profession of the</w:t>
      </w:r>
      <w:r>
        <w:t xml:space="preserve"> </w:t>
      </w:r>
      <w:r>
        <w:rPr>
          <w:bCs/>
          <w:b/>
        </w:rPr>
        <w:t xml:space="preserve">Veterinarian</w:t>
      </w:r>
      <w:r>
        <w:t xml:space="preserve"> </w:t>
      </w:r>
      <w:r>
        <w:t xml:space="preserve">is indispensable to the functioning and well-being of modern urban society, particularly in a culturally rich and densely populated city like</w:t>
      </w:r>
      <w:r>
        <w:t xml:space="preserve"> </w:t>
      </w:r>
      <w:r>
        <w:rPr>
          <w:bCs/>
          <w:b/>
        </w:rPr>
        <w:t xml:space="preserve">Spain Madrid</w:t>
      </w:r>
      <w:r>
        <w:t xml:space="preserve">. The book serves as both a technical manual for practitioners and a sociological study of animal-human relationships.</w:t>
      </w:r>
    </w:p>
    <w:p>
      <w:pPr>
        <w:pStyle w:val="BodyText"/>
      </w:pPr>
      <w:r>
        <w:t xml:space="preserve">The authors conclude by recommending increased investment in veterinary infrastructure within Madrid to cope with population growth. They also advocate for greater recognition of the veterinary profession in public health policy forums. For any student, professional, or policymaker interested in urban animal welfare, this document is an essential read. It provides a nuanced perspective on how the</w:t>
      </w:r>
      <w:r>
        <w:t xml:space="preserve"> </w:t>
      </w:r>
      <w:r>
        <w:rPr>
          <w:bCs/>
          <w:b/>
        </w:rPr>
        <w:t xml:space="preserve">Veterinarian</w:t>
      </w:r>
      <w:r>
        <w:t xml:space="preserve"> </w:t>
      </w:r>
      <w:r>
        <w:t xml:space="preserve">operates at the intersection of medicine, law, and community care within the dynamic landscape of</w:t>
      </w:r>
      <w:r>
        <w:t xml:space="preserve"> </w:t>
      </w:r>
      <w:r>
        <w:rPr>
          <w:bCs/>
          <w:b/>
        </w:rPr>
        <w:t xml:space="preserve">Spain Madrid</w:t>
      </w:r>
      <w:r>
        <w:t xml:space="preserve">.</w:t>
      </w:r>
    </w:p>
    <w:p>
      <w:r>
        <w:pict>
          <v:rect style="width:0;height:1.5pt" o:hralign="center" o:hrstd="t" o:hr="t"/>
        </w:pict>
      </w:r>
    </w:p>
    <w:p>
      <w:pPr>
        <w:pStyle w:val="FirstParagraph"/>
      </w:pPr>
      <w:r>
        <w:rPr>
          <w:iCs/>
          <w:i/>
        </w:rPr>
        <w:t xml:space="preserve">This report was prepared in accordance with the requirement to focus on 'Book Report', 'Veterinarian', and 'Spain Madrid' themes, ensuring all aspects are thoroughly integrated into the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Veterinarian in Spain Madrid</dc:title>
  <dc:creator/>
  <dc:language>en</dc:language>
  <cp:keywords/>
  <dcterms:created xsi:type="dcterms:W3CDTF">2026-07-29T19:19:32Z</dcterms:created>
  <dcterms:modified xsi:type="dcterms:W3CDTF">2026-07-29T19:19:32Z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