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Veterinarian</w:t>
      </w:r>
      <w:r>
        <w:t xml:space="preserve"> </w:t>
      </w:r>
      <w:r>
        <w:t xml:space="preserve">in</w:t>
      </w:r>
      <w:r>
        <w:t xml:space="preserve"> </w:t>
      </w:r>
      <w:r>
        <w:t xml:space="preserve">Turkey</w:t>
      </w:r>
      <w:r>
        <w:t xml:space="preserve"> </w:t>
      </w:r>
      <w:r>
        <w:t xml:space="preserve">Istanbul:</w:t>
      </w:r>
      <w:r>
        <w:t xml:space="preserve"> </w:t>
      </w:r>
      <w:r>
        <w:t xml:space="preserve">A</w:t>
      </w:r>
      <w:r>
        <w:t xml:space="preserve"> </w:t>
      </w:r>
      <w:r>
        <w:t xml:space="preserve">Comprehensive</w:t>
      </w:r>
      <w:r>
        <w:t xml:space="preserve"> </w:t>
      </w:r>
      <w:r>
        <w:t xml:space="preserve">Book</w:t>
      </w:r>
      <w:r>
        <w:t xml:space="preserve"> </w:t>
      </w:r>
      <w:r>
        <w:t xml:space="preserve">Report</w:t>
      </w:r>
      <w:r>
        <w:t xml:space="preserve"> </w:t>
      </w:r>
      <w:r>
        <w:t xml:space="preserve">and</w:t>
      </w:r>
      <w:r>
        <w:t xml:space="preserve"> </w:t>
      </w:r>
      <w:r>
        <w:t xml:space="preserve">Professional</w:t>
      </w:r>
      <w:r>
        <w:t xml:space="preserve"> </w:t>
      </w:r>
      <w:r>
        <w:t xml:space="preserve">Overview</w:t>
      </w:r>
    </w:p>
    <w:bookmarkStart w:id="20" w:name="X27d514327eadfacf9185d734a38f5c4d3dd83f3"/>
    <w:p>
      <w:pPr>
        <w:pStyle w:val="Heading1"/>
      </w:pPr>
      <w:r>
        <w:t xml:space="preserve">A Comprehensive Book Report on the Veterinary Profession in Turkey Istanbul</w:t>
      </w:r>
    </w:p>
    <w:p>
      <w:pPr>
        <w:pStyle w:val="FirstParagraph"/>
      </w:pPr>
      <w:r>
        <w:rPr>
          <w:iCs/>
          <w:i/>
        </w:rPr>
        <w:t xml:space="preserve">An Analysis of Professional Practice, Cultural Significance, and Clinical Standards in a Megacity Setting</w:t>
      </w:r>
    </w:p>
    <w:bookmarkEnd w:id="20"/>
    <w:bookmarkStart w:id="21" w:name="i.-introduction-and-contextual-overview"/>
    <w:p>
      <w:pPr>
        <w:pStyle w:val="Heading2"/>
      </w:pPr>
      <w:r>
        <w:t xml:space="preserve">I. Introduction and Contextual Overview</w:t>
      </w:r>
    </w:p>
    <w:p>
      <w:pPr>
        <w:pStyle w:val="FirstParagraph"/>
      </w:pPr>
      <w:r>
        <w:t xml:space="preserve">This document serves as a detailed</w:t>
      </w:r>
      <w:r>
        <w:t xml:space="preserve"> </w:t>
      </w:r>
      <w:r>
        <w:rPr>
          <w:iCs/>
          <w:i/>
          <w:bCs/>
          <w:b/>
        </w:rPr>
        <w:t xml:space="preserve">Book Report</w:t>
      </w:r>
      <w:r>
        <w:t xml:space="preserve">, structured to analyze the multifaceted role of the modern</w:t>
      </w:r>
      <w:r>
        <w:t xml:space="preserve"> </w:t>
      </w:r>
      <w:r>
        <w:rPr>
          <w:bCs/>
          <w:b/>
        </w:rPr>
        <w:t xml:space="preserve">Veterinarian</w:t>
      </w:r>
      <w:r>
        <w:t xml:space="preserve">. The geographical focus of this report is strictly centered upon Turkey Istanbul, one of the most dynamic and densely populated cities in Europe and Asia. This analysis explores how veterinary medicine intersects with public health, animal welfare, cultural traditions, and urban planning within this specific geopolitical landscape. The objective is to provide a holistic understanding of what it means to practice veterinary science in a bustling metropolis where East meets West.</w:t>
      </w:r>
    </w:p>
    <w:bookmarkEnd w:id="21"/>
    <w:bookmarkStart w:id="22" w:name="X8e7963e0d259517e7fbb9d686ec4a546a288f64"/>
    <w:p>
      <w:pPr>
        <w:pStyle w:val="Heading2"/>
      </w:pPr>
      <w:r>
        <w:t xml:space="preserve">II. Historical Evolution of Veterinary Medicine in Turkey Istanbul</w:t>
      </w:r>
    </w:p>
    <w:p>
      <w:pPr>
        <w:pStyle w:val="FirstParagraph"/>
      </w:pPr>
      <w:r>
        <w:t xml:space="preserve">The narrative of the</w:t>
      </w:r>
      <w:r>
        <w:t xml:space="preserve"> </w:t>
      </w:r>
      <w:r>
        <w:rPr>
          <w:bCs/>
          <w:b/>
        </w:rPr>
        <w:t xml:space="preserve">Veterinarian</w:t>
      </w:r>
      <w:r>
        <w:t xml:space="preserve"> </w:t>
      </w:r>
      <w:r>
        <w:t xml:space="preserve">profession begins long before the modern era. Historically, animal husbandry was integral to life on both continents that frame this city. In Turkey Istanbul, where trade routes historically passed through, animals such as horses, mules, and livestock were vital for commerce and transport. The establishment of formal veterinary education in Turkey dates back to the 19th century during the Ottoman era, laying the groundwork for a structured professional class.</w:t>
      </w:r>
    </w:p>
    <w:p>
      <w:pPr>
        <w:pStyle w:val="BodyText"/>
      </w:pPr>
      <w:r>
        <w:t xml:space="preserve">As Istanbul evolved from a caliphate capital into a modern republic’s economic hub, the role of animals shifted. The industrialization and urban sprawl of Turkey Istanbul necessitated stricter health regulations regarding livestock markets (such as those in Kadıköy) and companion animal care. This report highlights that the evolution of veterinary practice in this region is not just about medical advancement, but also about adapting to rapid socio-economic changes.</w:t>
      </w:r>
    </w:p>
    <w:bookmarkEnd w:id="22"/>
    <w:bookmarkStart w:id="23" w:name="X60a8b95ca2b352f57868e899c25c62044c9038d"/>
    <w:p>
      <w:pPr>
        <w:pStyle w:val="Heading2"/>
      </w:pPr>
      <w:r>
        <w:t xml:space="preserve">III. The Unique Challenge: Companion Animals and Urban Wildlife</w:t>
      </w:r>
    </w:p>
    <w:p>
      <w:pPr>
        <w:pStyle w:val="FirstParagraph"/>
      </w:pPr>
      <w:r>
        <w:t xml:space="preserve">A defining characteristic of the</w:t>
      </w:r>
      <w:r>
        <w:t xml:space="preserve"> </w:t>
      </w:r>
      <w:r>
        <w:rPr>
          <w:bCs/>
          <w:b/>
        </w:rPr>
        <w:t xml:space="preserve">Veterinarian</w:t>
      </w:r>
      <w:r>
        <w:t xml:space="preserve">'s work in Turkey Istanbul is the management of the city's vast population of street animals, particularly stray cats and dogs. Istanbul is globally renowned for its symbiotic relationship with these animals. Unlike many other global cities where "TNR" (Trap-Neuter-Return) programs might be controversial or difficult to implement, in Turkey Istanbul, community involvement plays a significant role.</w:t>
      </w:r>
    </w:p>
    <w:p>
      <w:pPr>
        <w:pStyle w:val="BodyText"/>
      </w:pPr>
      <w:r>
        <w:t xml:space="preserve">This</w:t>
      </w:r>
      <w:r>
        <w:t xml:space="preserve"> </w:t>
      </w:r>
      <w:r>
        <w:rPr>
          <w:bCs/>
          <w:b/>
        </w:rPr>
        <w:t xml:space="preserve">Book Report</w:t>
      </w:r>
      <w:r>
        <w:t xml:space="preserve"> </w:t>
      </w:r>
      <w:r>
        <w:t xml:space="preserve">argues that the veterinary landscape here is unique because it involves a tripartite relationship between the state municipality, local communities who feed and care for strays, and professional veterinarians. The workload for a</w:t>
      </w:r>
      <w:r>
        <w:t xml:space="preserve"> </w:t>
      </w:r>
      <w:r>
        <w:rPr>
          <w:bCs/>
          <w:b/>
        </w:rPr>
        <w:t xml:space="preserve">Veterinarian</w:t>
      </w:r>
      <w:r>
        <w:t xml:space="preserve"> </w:t>
      </w:r>
      <w:r>
        <w:t xml:space="preserve">in Turkey Istanbul often extends beyond clinical treatment to include large-scale sterilization campaigns, vaccination drives against rabies and distemper, and public education on responsible pet ownership. This aspect requires not only medical expertise but also strong community outreach skills.</w:t>
      </w:r>
    </w:p>
    <w:bookmarkEnd w:id="23"/>
    <w:bookmarkStart w:id="24" w:name="X566c6731980358828e4900df37f188f0fd3b671"/>
    <w:p>
      <w:pPr>
        <w:pStyle w:val="Heading2"/>
      </w:pPr>
      <w:r>
        <w:t xml:space="preserve">IV. Legal Framework and Professional Standards</w:t>
      </w:r>
    </w:p>
    <w:p>
      <w:pPr>
        <w:pStyle w:val="FirstParagraph"/>
      </w:pPr>
      <w:r>
        <w:t xml:space="preserve">To understand the practice of a</w:t>
      </w:r>
      <w:r>
        <w:t xml:space="preserve"> </w:t>
      </w:r>
      <w:r>
        <w:rPr>
          <w:bCs/>
          <w:b/>
        </w:rPr>
        <w:t xml:space="preserve">Veterinarian</w:t>
      </w:r>
      <w:r>
        <w:t xml:space="preserve">, one must examine the legal framework in Turkey Istanbul. The Ministry of Agriculture and Forestry oversees veterinary services, enforcing strict regulations on animal health, food safety from animal origin (meat inspection), and disease control. For a</w:t>
      </w:r>
      <w:r>
        <w:t xml:space="preserve"> </w:t>
      </w:r>
      <w:r>
        <w:rPr>
          <w:bCs/>
          <w:b/>
        </w:rPr>
        <w:t xml:space="preserve">Book Report</w:t>
      </w:r>
      <w:r>
        <w:t xml:space="preserve"> </w:t>
      </w:r>
      <w:r>
        <w:t xml:space="preserve">to be accurate, it must detail how these laws impact daily practice.</w:t>
      </w:r>
    </w:p>
    <w:p>
      <w:pPr>
        <w:pStyle w:val="BodyText"/>
      </w:pPr>
      <w:r>
        <w:t xml:space="preserve">In Turkey Istanbul, the density of the population means that zoonotic diseases (diseases transmitted from animals to humans) are a primary concern for public health officials. Therefore, veterinarians act as frontline defenders against epidemics like Avian Influenza or Brucellosis. The report notes that veterinary professionals in Turkey Istanbul are required to adhere to rigorous ethical standards set by the Turkish Union of Veterinary Chambers, ensuring that medical interventions meet international benchmarks.</w:t>
      </w:r>
    </w:p>
    <w:bookmarkEnd w:id="24"/>
    <w:bookmarkStart w:id="25" w:name="Xb7ccc17d7db20f2e426cc7a1b674817b2bae1b1"/>
    <w:p>
      <w:pPr>
        <w:pStyle w:val="Heading2"/>
      </w:pPr>
      <w:r>
        <w:t xml:space="preserve">V. Modern Clinical Practice and Specialization</w:t>
      </w:r>
    </w:p>
    <w:p>
      <w:pPr>
        <w:pStyle w:val="FirstParagraph"/>
      </w:pPr>
      <w:r>
        <w:t xml:space="preserve">The modern</w:t>
      </w:r>
      <w:r>
        <w:t xml:space="preserve"> </w:t>
      </w:r>
      <w:r>
        <w:rPr>
          <w:bCs/>
          <w:b/>
        </w:rPr>
        <w:t xml:space="preserve">Veterinarian</w:t>
      </w:r>
      <w:r>
        <w:t xml:space="preserve"> </w:t>
      </w:r>
      <w:r>
        <w:t xml:space="preserve">in Turkey Istanbul is highly specialized. The city hosts numerous private clinics equipped with advanced diagnostic tools, including MRI, CT scans, and digital radiography. This technological leap has transformed animal healthcare from basic treatment to complex surgical interventions.</w:t>
      </w:r>
    </w:p>
    <w:p>
      <w:pPr>
        <w:pStyle w:val="BodyText"/>
      </w:pPr>
      <w:r>
        <w:t xml:space="preserve">This section of the</w:t>
      </w:r>
      <w:r>
        <w:t xml:space="preserve"> </w:t>
      </w:r>
      <w:r>
        <w:rPr>
          <w:bCs/>
          <w:b/>
        </w:rPr>
        <w:t xml:space="preserve">Book Report</w:t>
      </w:r>
      <w:r>
        <w:t xml:space="preserve"> </w:t>
      </w:r>
      <w:r>
        <w:t xml:space="preserve">emphasizes that while general practice remains common, there is a growing demand for specialists in orthopedics, dermatology (often dealing with allergic skin conditions exacerbated by urban pollution), and oncology. Furthermore, the rise of pet-friendly housing complexes in areas like Kadıköy and Beşiktaş has created a thriving market for premium veterinary services. The economic growth of Turkey Istanbul has thus directly correlated with an expansion in the scope of veterinary practice.</w:t>
      </w:r>
    </w:p>
    <w:bookmarkEnd w:id="25"/>
    <w:bookmarkStart w:id="26" w:name="X8a77b312c0135e2439842771d38de19598b34b1"/>
    <w:p>
      <w:pPr>
        <w:pStyle w:val="Heading2"/>
      </w:pPr>
      <w:r>
        <w:t xml:space="preserve">VI. Cultural Significance and Community Perception</w:t>
      </w:r>
    </w:p>
    <w:p>
      <w:pPr>
        <w:pStyle w:val="FirstParagraph"/>
      </w:pPr>
      <w:r>
        <w:t xml:space="preserve">Culture plays an immense role in how a</w:t>
      </w:r>
      <w:r>
        <w:t xml:space="preserve"> </w:t>
      </w:r>
      <w:r>
        <w:rPr>
          <w:bCs/>
          <w:b/>
        </w:rPr>
        <w:t xml:space="preserve">Veterinarian</w:t>
      </w:r>
      <w:r>
        <w:t xml:space="preserve"> </w:t>
      </w:r>
      <w:r>
        <w:t xml:space="preserve">is perceived in Turkey Istanbul. Animals are often viewed not merely as property but as members of the community or even extensions of the family unit ("aile"). This cultural attitude drives high engagement with veterinary services. In Turkey Istanbul, it is common for extended families to seek advice from veterinarians regarding their pets' behavior and health.</w:t>
      </w:r>
    </w:p>
    <w:p>
      <w:pPr>
        <w:pStyle w:val="BodyText"/>
      </w:pPr>
      <w:r>
        <w:t xml:space="preserve">Moreover, literature and art in Turkey often feature animals, reflecting a deep-seated empathy that influences public policy. The</w:t>
      </w:r>
      <w:r>
        <w:t xml:space="preserve"> </w:t>
      </w:r>
      <w:r>
        <w:rPr>
          <w:bCs/>
          <w:b/>
        </w:rPr>
        <w:t xml:space="preserve">Book Report</w:t>
      </w:r>
      <w:r>
        <w:t xml:space="preserve"> </w:t>
      </w:r>
      <w:r>
        <w:t xml:space="preserve">highlights that positive media coverage of veterinary professionals helps build trust between the public and animal care providers. Conversely, incidents of animal cruelty are met with swift legal action in Turkey Istanbul, reinforcing the protective role of veterinarians as advocates for defenseless creatures.</w:t>
      </w:r>
    </w:p>
    <w:bookmarkEnd w:id="26"/>
    <w:bookmarkStart w:id="27" w:name="Xa1a06270eacca1c30b55b2630d9b164745c994e"/>
    <w:p>
      <w:pPr>
        <w:pStyle w:val="Heading2"/>
      </w:pPr>
      <w:r>
        <w:t xml:space="preserve">VII. Conclusion: The Future of Veterinary Practice</w:t>
      </w:r>
    </w:p>
    <w:p>
      <w:pPr>
        <w:pStyle w:val="FirstParagraph"/>
      </w:pPr>
      <w:r>
        <w:t xml:space="preserve">In conclusion, this</w:t>
      </w:r>
      <w:r>
        <w:t xml:space="preserve"> </w:t>
      </w:r>
      <w:r>
        <w:rPr>
          <w:iCs/>
          <w:i/>
          <w:bCs/>
          <w:b/>
        </w:rPr>
        <w:t xml:space="preserve">Book Report</w:t>
      </w:r>
      <w:r>
        <w:t xml:space="preserve"> </w:t>
      </w:r>
      <w:r>
        <w:t xml:space="preserve">on the profession of a</w:t>
      </w:r>
      <w:r>
        <w:t xml:space="preserve"> </w:t>
      </w:r>
      <w:r>
        <w:rPr>
          <w:bCs/>
          <w:b/>
        </w:rPr>
        <w:t xml:space="preserve">Veterinarian</w:t>
      </w:r>
      <w:r>
        <w:t xml:space="preserve"> </w:t>
      </w:r>
      <w:r>
        <w:t xml:space="preserve">in Turkey Istanbul reveals a complex, vibrant, and essential field. The interplay between historical tradition and modern medical science creates a unique environment for veterinary practice.</w:t>
      </w:r>
    </w:p>
    <w:p>
      <w:pPr>
        <w:pStyle w:val="BodyText"/>
      </w:pPr>
      <w:r>
        <w:t xml:space="preserve">The challenges faced by veterinarians in Turkey Istanbul—from managing stray populations to controlling zoonotic diseases—are significant but are met with robust community support and evolving professional standards. As Turkey continues to develop economically and socially, the role of the</w:t>
      </w:r>
      <w:r>
        <w:t xml:space="preserve"> </w:t>
      </w:r>
      <w:r>
        <w:rPr>
          <w:bCs/>
          <w:b/>
        </w:rPr>
        <w:t xml:space="preserve">Veterinarian</w:t>
      </w:r>
      <w:r>
        <w:t xml:space="preserve"> </w:t>
      </w:r>
      <w:r>
        <w:t xml:space="preserve">will likely expand further into preventive medicine, biotechnology, and environmental health.</w:t>
      </w:r>
    </w:p>
    <w:p>
      <w:pPr>
        <w:pStyle w:val="BodyText"/>
      </w:pPr>
      <w:r>
        <w:t xml:space="preserve">For anyone considering this profession or studying animal welfare in this region, understanding the specific context of Turkey Istanbul is crucial. It is a place where compassion meets science, where community involvement shapes public health outcomes, and where the bond between humans and animals is celebrated legally and culturally. This report affirms that veterinary medicine in Turkey Istanbul stands as a beacon of progressive animal care within the broader Mediterranean region.</w:t>
      </w:r>
    </w:p>
    <w:bookmarkEnd w:id="27"/>
    <w:p>
      <w:pPr>
        <w:pStyle w:val="BodyText"/>
      </w:pPr>
      <w:r>
        <w:t xml:space="preserve">This</w:t>
      </w:r>
      <w:r>
        <w:t xml:space="preserve"> </w:t>
      </w:r>
      <w:r>
        <w:rPr>
          <w:iCs/>
          <w:i/>
          <w:bCs/>
          <w:b/>
        </w:rPr>
        <w:t xml:space="preserve">Book Report</w:t>
      </w:r>
      <w:r>
        <w:t xml:space="preserve"> </w:t>
      </w:r>
      <w:r>
        <w:t xml:space="preserve">was prepared specifically for academic and professional reference regarding veterinary services in Turkey Istanbul. All statements reflect current socio-medical trends associated with the</w:t>
      </w:r>
      <w:r>
        <w:t xml:space="preserve"> </w:t>
      </w:r>
      <w:r>
        <w:rPr>
          <w:bCs/>
          <w:b/>
        </w:rPr>
        <w:t xml:space="preserve">Veterinarian</w:t>
      </w:r>
      <w:r>
        <w:t xml:space="preserve"> </w:t>
      </w:r>
      <w:r>
        <w:t xml:space="preserve">profession in this specific locale.</w:t>
      </w:r>
    </w:p>
    <w:bookmarkStart w:id="28" w:name="viii.-key-takeaways-for-further-research"/>
    <w:p>
      <w:pPr>
        <w:pStyle w:val="Heading3"/>
      </w:pPr>
      <w:r>
        <w:t xml:space="preserve">VIII. Key Takeaways for Further Research</w:t>
      </w:r>
    </w:p>
    <w:p>
      <w:pPr>
        <w:numPr>
          <w:ilvl w:val="0"/>
          <w:numId w:val="1001"/>
        </w:numPr>
        <w:pStyle w:val="Compact"/>
      </w:pPr>
      <w:r>
        <w:rPr>
          <w:bCs/>
          <w:b/>
        </w:rPr>
        <w:t xml:space="preserve">Cross-Continental Impact:</w:t>
      </w:r>
      <w:r>
        <w:t xml:space="preserve"> </w:t>
      </w:r>
      <w:r>
        <w:t xml:space="preserve">How Turkey Istanbul’s location influences international veterinary trade and policy.</w:t>
      </w:r>
    </w:p>
    <w:p>
      <w:pPr>
        <w:numPr>
          <w:ilvl w:val="0"/>
          <w:numId w:val="1001"/>
        </w:numPr>
        <w:pStyle w:val="Compact"/>
      </w:pPr>
      <w:r>
        <w:rPr>
          <w:bCs/>
          <w:b/>
        </w:rPr>
        <w:t xml:space="preserve">Economic Analysis:</w:t>
      </w:r>
      <w:r>
        <w:t xml:space="preserve">The growth rate of the pet care sector in major districts of Turkey Istanbul.</w:t>
      </w:r>
    </w:p>
    <w:p>
      <w:pPr>
        <w:numPr>
          <w:ilvl w:val="0"/>
          <w:numId w:val="1001"/>
        </w:numPr>
        <w:pStyle w:val="Compact"/>
      </w:pPr>
      <w:r>
        <w:t xml:space="preserve">Tech Integration:The adoption rates of telemedicine among veterinarians in urban centers like Turkey Istanbul.</w:t>
      </w:r>
    </w:p>
    <w:bookmarkEnd w:id="28"/>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Veterinarian in Turkey Istanbul: A Comprehensive Book Report and Professional Overview</dc:title>
  <dc:creator/>
  <dc:language>en</dc:language>
  <cp:keywords/>
  <dcterms:created xsi:type="dcterms:W3CDTF">2026-07-29T13:24:10Z</dcterms:created>
  <dcterms:modified xsi:type="dcterms:W3CDTF">2026-07-29T13:24:10Z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