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Compassion</w:t>
      </w:r>
      <w:r>
        <w:t xml:space="preserve"> </w:t>
      </w:r>
      <w:r>
        <w:t xml:space="preserve">and</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veterinarian"/>
    <w:p>
      <w:pPr>
        <w:pStyle w:val="Heading1"/>
      </w:pPr>
      <w:r>
        <w:t xml:space="preserve">Veterinarian:</w:t>
      </w:r>
    </w:p>
    <w:p>
      <w:pPr>
        <w:pStyle w:val="FirstParagraph"/>
      </w:pPr>
      <w:r>
        <w:t xml:space="preserve">A Critical Analysis of Animal Medicine, Ethics, and Community Service in the United States Los Angeles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Review of the Veterinary Profession and Local Impact in United States Los Angeles</w:t>
      </w:r>
    </w:p>
    <w:bookmarkStart w:id="20" w:name="i.-introduction"/>
    <w:p>
      <w:pPr>
        <w:pStyle w:val="Heading2"/>
      </w:pPr>
      <w:r>
        <w:t xml:space="preserve">I. Introduction</w:t>
      </w:r>
    </w:p>
    <w:p>
      <w:pPr>
        <w:pStyle w:val="FirstParagraph"/>
      </w:pPr>
      <w:r>
        <w:t xml:space="preserve">The role of a</w:t>
      </w:r>
      <w:r>
        <w:t xml:space="preserve"> </w:t>
      </w:r>
      <w:r>
        <w:rPr>
          <w:bCs/>
          <w:b/>
        </w:rPr>
        <w:t xml:space="preserve">Veterinarian</w:t>
      </w:r>
      <w:r>
        <w:t xml:space="preserve"> </w:t>
      </w:r>
      <w:r>
        <w:t xml:space="preserve">extends far beyond the simple treatment of sick animals. It is a profession rooted in deep compassion, rigorous scientific knowledge, and an unwavering commitment to public health. In this book report, we explore the multifaceted nature of veterinary medicine through the lens of its practice in one of the most vibrant and complex urban environments in the world:</w:t>
      </w:r>
      <w:r>
        <w:t xml:space="preserve"> </w:t>
      </w:r>
      <w:r>
        <w:rPr>
          <w:bCs/>
          <w:b/>
        </w:rPr>
        <w:t xml:space="preserve">United States Los Angeles</w:t>
      </w:r>
      <w:r>
        <w:t xml:space="preserve">. This document serves as a comprehensive examination of how veterinary professionals navigate legal, ethical, and practical challenges while serving diverse populations across Southern California.</w:t>
      </w:r>
    </w:p>
    <w:bookmarkEnd w:id="20"/>
    <w:bookmarkStart w:id="21" w:name="X99795b1f41e41bbc60845bbce44fb50d2d6eeac"/>
    <w:p>
      <w:pPr>
        <w:pStyle w:val="Heading2"/>
      </w:pPr>
      <w:r>
        <w:t xml:space="preserve">II. The Core Responsibilities of a Veterinarian</w:t>
      </w:r>
    </w:p>
    <w:p>
      <w:pPr>
        <w:pStyle w:val="FirstParagraph"/>
      </w:pPr>
      <w:r>
        <w:t xml:space="preserve">A</w:t>
      </w:r>
      <w:r>
        <w:t xml:space="preserve"> </w:t>
      </w:r>
      <w:r>
        <w:rPr>
          <w:bCs/>
          <w:b/>
        </w:rPr>
        <w:t xml:space="preserve">Veterinarian</w:t>
      </w:r>
      <w:r>
        <w:t xml:space="preserve"> </w:t>
      </w:r>
      <w:r>
        <w:t xml:space="preserve">is not merely an animal doctor; they are the guardians of zoonotic disease prevention, food safety advocates, and essential members of the healthcare ecosystem. In the context of modern society, particularly in densely populated areas like Los Angeles, their duties include:</w:t>
      </w:r>
    </w:p>
    <w:p>
      <w:pPr>
        <w:numPr>
          <w:ilvl w:val="0"/>
          <w:numId w:val="1001"/>
        </w:numPr>
        <w:pStyle w:val="Compact"/>
      </w:pPr>
      <w:r>
        <w:t xml:space="preserve">Diagnostics: Utilizing advanced imaging technology (X-rays, MRIs) to detect hidden illnesses.</w:t>
      </w:r>
    </w:p>
    <w:p>
      <w:pPr>
        <w:numPr>
          <w:ilvl w:val="0"/>
          <w:numId w:val="1001"/>
        </w:numPr>
        <w:pStyle w:val="Compact"/>
      </w:pPr>
      <w:r>
        <w:t xml:space="preserve">Surgery: Performing complex procedures ranging from routine spaying/neutering to orthopedic repairs.</w:t>
      </w:r>
    </w:p>
    <w:p>
      <w:pPr>
        <w:numPr>
          <w:ilvl w:val="0"/>
          <w:numId w:val="1001"/>
        </w:numPr>
        <w:pStyle w:val="Compact"/>
      </w:pPr>
      <w:r>
        <w:t xml:space="preserve">Preventive Medicine: Educating pet owners on nutrition, vaccination schedules, and parasite control.</w:t>
      </w:r>
    </w:p>
    <w:p>
      <w:pPr>
        <w:numPr>
          <w:ilvl w:val="0"/>
          <w:numId w:val="1001"/>
        </w:numPr>
        <w:pStyle w:val="Compact"/>
      </w:pPr>
      <w:r>
        <w:t xml:space="preserve">Euthanasia Support: Providing compassionate end-of-life care for terminally ill animals.</w:t>
      </w:r>
    </w:p>
    <w:bookmarkEnd w:id="21"/>
    <w:bookmarkStart w:id="22" w:name="Xe9c5de6930851cc24c53226bd74e2d2e69237ee"/>
    <w:p>
      <w:pPr>
        <w:pStyle w:val="Heading2"/>
      </w:pPr>
      <w:r>
        <w:t xml:space="preserve">III. The Unique Landscape of United States Los Angeles</w:t>
      </w:r>
    </w:p>
    <w:p>
      <w:pPr>
        <w:pStyle w:val="FirstParagraph"/>
      </w:pPr>
      <w:r>
        <w:t xml:space="preserve">The</w:t>
      </w:r>
      <w:r>
        <w:t xml:space="preserve"> </w:t>
      </w:r>
      <w:r>
        <w:rPr>
          <w:bCs/>
          <w:b/>
        </w:rPr>
        <w:t xml:space="preserve">United States Los Angeles</w:t>
      </w:r>
      <w:r>
        <w:t xml:space="preserve"> </w:t>
      </w:r>
      <w:r>
        <w:t xml:space="preserve">region presents unique challenges and opportunities for veterinary practice. As the second-largest city in the country, it boasts a high density of companion animals and a deeply ingrained culture of pet ownership. However, this urban sprawl also introduces specific pressures:</w:t>
      </w:r>
    </w:p>
    <w:p>
      <w:pPr>
        <w:numPr>
          <w:ilvl w:val="0"/>
          <w:numId w:val="1002"/>
        </w:numPr>
        <w:pStyle w:val="Compact"/>
      </w:pPr>
      <w:r>
        <w:rPr>
          <w:bCs/>
          <w:b/>
        </w:rPr>
        <w:t xml:space="preserve">Pet Overpopulation:</w:t>
      </w:r>
      <w:r>
        <w:t xml:space="preserve"> </w:t>
      </w:r>
      <w:r>
        <w:t xml:space="preserve">Despite widespread efforts by municipal authorities such as LA Animal Services, overcrowding remains a critical issue.</w:t>
      </w:r>
      <w:r>
        <w:t xml:space="preserve"> </w:t>
      </w:r>
      <w:r>
        <w:rPr>
          <w:bCs/>
          <w:b/>
        </w:rPr>
        <w:t xml:space="preserve">Veterinarian</w:t>
      </w:r>
      <w:r>
        <w:t xml:space="preserve"> </w:t>
      </w:r>
      <w:r>
        <w:t xml:space="preserve">clinics in Los Angeles often collaborate with local shelters to provide low-cost sterilization services.</w:t>
      </w:r>
    </w:p>
    <w:p>
      <w:pPr>
        <w:numPr>
          <w:ilvl w:val="0"/>
          <w:numId w:val="1002"/>
        </w:numPr>
        <w:pStyle w:val="Compact"/>
      </w:pPr>
      <w:r>
        <w:rPr>
          <w:bCs/>
          <w:b/>
        </w:rPr>
        <w:t xml:space="preserve">Economic Disparities:</w:t>
      </w:r>
      <w:r>
        <w:t xml:space="preserve"> </w:t>
      </w:r>
      <w:r>
        <w:t xml:space="preserve">The cost of living in</w:t>
      </w:r>
      <w:r>
        <w:t xml:space="preserve"> </w:t>
      </w:r>
      <w:r>
        <w:rPr>
          <w:bCs/>
          <w:b/>
        </w:rPr>
        <w:t xml:space="preserve">United States Los Angeles</w:t>
      </w:r>
      <w:r>
        <w:t xml:space="preserve"> </w:t>
      </w:r>
      <w:r>
        <w:t xml:space="preserve">is among the highest nationally. This impacts access to care, forcing many veterinary practices to offer payment plans or sliding-scale fees.</w:t>
      </w:r>
    </w:p>
    <w:bookmarkEnd w:id="22"/>
    <w:bookmarkStart w:id="23" w:name="X47c260fc09d3276bd44ae6a7d90a18ec33eae33"/>
    <w:p>
      <w:pPr>
        <w:pStyle w:val="Heading2"/>
      </w:pPr>
      <w:r>
        <w:t xml:space="preserve">IV. Ethical Considerations and Legal Frameworks</w:t>
      </w:r>
    </w:p>
    <w:p>
      <w:pPr>
        <w:pStyle w:val="FirstParagraph"/>
      </w:pPr>
      <w:r>
        <w:t xml:space="preserve">In studying the profession, it becomes evident that a</w:t>
      </w:r>
      <w:r>
        <w:t xml:space="preserve"> </w:t>
      </w:r>
      <w:r>
        <w:rPr>
          <w:bCs/>
          <w:b/>
        </w:rPr>
        <w:t xml:space="preserve">Veterinarian</w:t>
      </w:r>
      <w:r>
        <w:t xml:space="preserve"> </w:t>
      </w:r>
      <w:r>
        <w:t xml:space="preserve">must operate within strict ethical guidelines. The American Veterinary Medical Association (AVMA) Code of Professional Responsibility serves as the moral compass for practitioners nationwide, including those in California. Key ethical dilemmas frequently encountered include:</w:t>
      </w:r>
    </w:p>
    <w:p>
      <w:pPr>
        <w:numPr>
          <w:ilvl w:val="0"/>
          <w:numId w:val="1003"/>
        </w:numPr>
        <w:pStyle w:val="Compact"/>
      </w:pPr>
      <w:r>
        <w:t xml:space="preserve">End-of-Life Decision Making: Balancing emotional attachment with financial reality.</w:t>
      </w:r>
    </w:p>
    <w:p>
      <w:pPr>
        <w:numPr>
          <w:ilvl w:val="0"/>
          <w:numId w:val="1003"/>
        </w:numPr>
        <w:pStyle w:val="Compact"/>
      </w:pPr>
      <w:r>
        <w:t xml:space="preserve">Animal Welfare vs. Owner Autonomy: Determining when intervention is necessary beyond mere consent.</w:t>
      </w:r>
    </w:p>
    <w:p>
      <w:pPr>
        <w:pStyle w:val="FirstParagraph"/>
      </w:pPr>
      <w:r>
        <w:t xml:space="preserve">In</w:t>
      </w:r>
      <w:r>
        <w:t xml:space="preserve"> </w:t>
      </w:r>
      <w:r>
        <w:rPr>
          <w:bCs/>
          <w:b/>
        </w:rPr>
        <w:t xml:space="preserve">United States Los Angeles</w:t>
      </w:r>
      <w:r>
        <w:t xml:space="preserve">, state laws further complicate these interactions, requiring veterinarians to adhere to specific reporting standards regarding animal cruelty and abuse cases. Failure to comply can result in license revocation or legal action, making continuous education vital for any practicing professional.</w:t>
      </w:r>
    </w:p>
    <w:bookmarkEnd w:id="23"/>
    <w:bookmarkStart w:id="24" w:name="v.-public-health-and-zoonotic-diseases"/>
    <w:p>
      <w:pPr>
        <w:pStyle w:val="Heading2"/>
      </w:pPr>
      <w:r>
        <w:t xml:space="preserve">V. Public Health and Zoonotic Diseases</w:t>
      </w:r>
    </w:p>
    <w:p>
      <w:pPr>
        <w:pStyle w:val="FirstParagraph"/>
      </w:pPr>
      <w:r>
        <w:t xml:space="preserve">One often overlooked aspect of being a</w:t>
      </w:r>
      <w:r>
        <w:t xml:space="preserve"> </w:t>
      </w:r>
      <w:r>
        <w:rPr>
          <w:bCs/>
          <w:b/>
        </w:rPr>
        <w:t xml:space="preserve">Veterinarian</w:t>
      </w:r>
      <w:r>
        <w:t xml:space="preserve"> </w:t>
      </w:r>
      <w:r>
        <w:t xml:space="preserve">is their role in protecting human health. In</w:t>
      </w:r>
      <w:r>
        <w:t xml:space="preserve"> </w:t>
      </w:r>
      <w:r>
        <w:rPr>
          <w:bCs/>
          <w:b/>
        </w:rPr>
        <w:t xml:space="preserve">United States Los Angeles</w:t>
      </w:r>
      <w:r>
        <w:t xml:space="preserve">, where humans and wildlife frequently intersect (e.g., coyotes in Griffith Park), the risk of zoonotic transmission exists. Rabies vaccination mandates enforced by local county agencies highlight this intersectionality. By ensuring animal populations are immunized, veterinarians indirectly safeguard entire communities from potential outbreaks.</w:t>
      </w:r>
    </w:p>
    <w:bookmarkEnd w:id="24"/>
    <w:bookmarkStart w:id="25" w:name="vi.-community-engagement-and-education"/>
    <w:p>
      <w:pPr>
        <w:pStyle w:val="Heading2"/>
      </w:pPr>
      <w:r>
        <w:t xml:space="preserve">VI. Community Engagement and Education</w:t>
      </w:r>
    </w:p>
    <w:p>
      <w:pPr>
        <w:pStyle w:val="FirstParagraph"/>
      </w:pPr>
      <w:r>
        <w:t xml:space="preserve">A successful</w:t>
      </w:r>
      <w:r>
        <w:t xml:space="preserve"> </w:t>
      </w:r>
      <w:r>
        <w:rPr>
          <w:bCs/>
          <w:b/>
        </w:rPr>
        <w:t xml:space="preserve">Veterinarian</w:t>
      </w:r>
      <w:r>
        <w:t xml:space="preserve"> </w:t>
      </w:r>
      <w:r>
        <w:t xml:space="preserve">does not exist in isolation; they must be active participants in their community. In Los Angeles, this means attending school assemblies to teach children about responsible pet care, hosting workshops on first aid for pets during emergencies such as heatwaves or wildfires—common threats in the region—and supporting local rescue organizations through volunteer work. These initiatives strengthen trust between residents and veterinary providers while promoting a healthier society overall.</w:t>
      </w:r>
    </w:p>
    <w:bookmarkEnd w:id="25"/>
    <w:bookmarkStart w:id="26" w:name="X4fd11e7c8e0d5d8b779578605648d339b1e5d21"/>
    <w:p>
      <w:pPr>
        <w:pStyle w:val="Heading2"/>
      </w:pPr>
      <w:r>
        <w:t xml:space="preserve">VII. Challenges Facing Modern Veterinary Practice</w:t>
      </w:r>
    </w:p>
    <w:p>
      <w:pPr>
        <w:pStyle w:val="FirstParagraph"/>
      </w:pPr>
      <w:r>
        <w:t xml:space="preserve">Despite its noble calling, the field faces significant hurdles:</w:t>
      </w:r>
    </w:p>
    <w:p>
      <w:pPr>
        <w:numPr>
          <w:ilvl w:val="0"/>
          <w:numId w:val="1004"/>
        </w:numPr>
        <w:pStyle w:val="Compact"/>
      </w:pPr>
      <w:r>
        <w:t xml:space="preserve">Burnout: High caseloads and emotional tolls lead to mental health struggles among practitioners.</w:t>
      </w:r>
    </w:p>
    <w:p>
      <w:pPr>
        <w:pStyle w:val="FirstParagraph"/>
      </w:pPr>
      <w:r>
        <w:t xml:space="preserve">Staffing Shortages: Nationwide shortages affect even wealthy metros like</w:t>
      </w:r>
      <w:r>
        <w:t xml:space="preserve"> </w:t>
      </w:r>
      <w:r>
        <w:rPr>
          <w:bCs/>
          <w:b/>
        </w:rPr>
        <w:t xml:space="preserve">United States Los Angeles</w:t>
      </w:r>
      <w:r>
        <w:t xml:space="preserve">.</w:t>
      </w:r>
    </w:p>
    <w:bookmarkEnd w:id="26"/>
    <w:bookmarkStart w:id="27" w:name="viii.-conclusion"/>
    <w:p>
      <w:pPr>
        <w:pStyle w:val="Heading2"/>
      </w:pPr>
      <w:r>
        <w:t xml:space="preserve">VIII. Conclusion</w:t>
      </w:r>
    </w:p>
    <w:p>
      <w:pPr>
        <w:pStyle w:val="FirstParagraph"/>
      </w:pPr>
      <w:r>
        <w:t xml:space="preserve">This book report highlights the indispensable role played by every</w:t>
      </w:r>
      <w:r>
        <w:t xml:space="preserve"> </w:t>
      </w:r>
      <w:r>
        <w:rPr>
          <w:bCs/>
          <w:b/>
        </w:rPr>
        <w:t xml:space="preserve">Veterinarian</w:t>
      </w:r>
      <w:r>
        <w:t xml:space="preserve"> </w:t>
      </w:r>
      <w:r>
        <w:t xml:space="preserve">serving the citizens of</w:t>
      </w:r>
      <w:r>
        <w:t xml:space="preserve"> </w:t>
      </w:r>
      <w:r>
        <w:rPr>
          <w:bCs/>
          <w:b/>
        </w:rPr>
        <w:t xml:space="preserve">United States Los Angeles</w:t>
      </w:r>
      <w:r>
        <w:t xml:space="preserve">. From preventing diseases to providing comfort during difficult times, these professionals embody dedication and expertise. As our cities grow more urbanized and connected, their importance will only increase. We must continue supporting them through policy reforms, funding research initiatives aimed at improving animal welfare standards across California, and fostering greater awareness among the general public about the value of veterinary care.</w:t>
      </w:r>
    </w:p>
    <w:p>
      <w:pPr>
        <w:pStyle w:val="BodyText"/>
      </w:pPr>
      <w:r>
        <w:t xml:space="preserve">By embracing collaboration between government agencies, educational institutions, private practices, and community groups together under one unified goal centered around protecting lives both human and animal alike—we ensure that future generations inherit a healthier planet thanks largely to tireless efforts made daily by dedicated individuals known collectively as</w:t>
      </w:r>
      <w:r>
        <w:t xml:space="preserve"> </w:t>
      </w:r>
      <w:r>
        <w:rPr>
          <w:bCs/>
          <w:b/>
        </w:rPr>
        <w:t xml:space="preserve">Veterinarians</w:t>
      </w:r>
      <w:r>
        <w:t xml:space="preserve"> </w:t>
      </w:r>
      <w:r>
        <w:t xml:space="preserve">working hard within</w:t>
      </w:r>
      <w:r>
        <w:t xml:space="preserve"> </w:t>
      </w:r>
      <w:r>
        <w:rPr>
          <w:bCs/>
          <w:b/>
        </w:rPr>
        <w:t xml:space="preserve">United States Los Angeles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A Book Report on Compassion and Care in United States Los Angeles</dc:title>
  <dc:creator/>
  <dc:language>en</dc:language>
  <cp:keywords/>
  <dcterms:created xsi:type="dcterms:W3CDTF">2026-07-29T22:13:34Z</dcterms:created>
  <dcterms:modified xsi:type="dcterms:W3CDTF">2026-07-29T22:13:34Z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