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Book</w:t>
      </w:r>
      <w:r>
        <w:t xml:space="preserve"> </w:t>
      </w:r>
      <w:r>
        <w:t xml:space="preserve">Report:</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Venezuela</w:t>
      </w:r>
      <w:r>
        <w:t xml:space="preserve"> </w:t>
      </w:r>
      <w:r>
        <w:t xml:space="preserve">Caracas</w:t>
      </w:r>
    </w:p>
    <w:bookmarkStart w:id="29" w:name="veterinarian-book-report"/>
    <w:p>
      <w:pPr>
        <w:pStyle w:val="Heading1"/>
      </w:pPr>
      <w:r>
        <w:t xml:space="preserve">Veterinarian Book Report</w:t>
      </w:r>
    </w:p>
    <w:p>
      <w:pPr>
        <w:pStyle w:val="FirstParagraph"/>
      </w:pPr>
      <w:r>
        <w:rPr>
          <w:bCs/>
          <w:b/>
        </w:rPr>
        <w:t xml:space="preserve">Title:</w:t>
      </w:r>
      <w:r>
        <w:t xml:space="preserve"> </w:t>
      </w:r>
      <w:r>
        <w:t xml:space="preserve">The Resilient Healer: A Comprehensive Review of Veterinary Practice in Developing Economies</w:t>
      </w:r>
      <w:r>
        <w:br/>
      </w:r>
      <w:r>
        <w:rPr>
          <w:bCs/>
          <w:b/>
        </w:rPr>
        <w:t xml:space="preserve">Focused Region:</w:t>
      </w:r>
      <w:r>
        <w:t xml:space="preserve">Venezuela Caracas</w:t>
      </w:r>
      <w:r>
        <w:br/>
      </w:r>
      <w:r>
        <w:rPr>
          <w:bCs/>
          <w:b/>
        </w:rPr>
        <w:t xml:space="preserve">Date of Report:</w:t>
      </w:r>
      <w:r>
        <w:t xml:space="preserve"> </w:t>
      </w:r>
      <w:r>
        <w:t xml:space="preserve">October 26, 2023</w:t>
      </w:r>
    </w:p>
    <w:p>
      <w:r>
        <w:pict>
          <v:rect style="width:0;height:1.5pt" o:hralign="center" o:hrstd="t" o:hr="t"/>
        </w:pict>
      </w:r>
    </w:p>
    <w:bookmarkStart w:id="20" w:name="i.-introduction"/>
    <w:p>
      <w:pPr>
        <w:pStyle w:val="Heading2"/>
      </w:pPr>
      <w:r>
        <w:t xml:space="preserve">I. Introduction</w:t>
      </w:r>
    </w:p>
    <w:p>
      <w:pPr>
        <w:pStyle w:val="FirstParagraph"/>
      </w:pPr>
      <w:r>
        <w:t xml:space="preserve">This document serves as a comprehensive Book Report analyzing the critical role of the Veterinary professional within the complex socio-economic landscape of Venezuela, specifically focusing on its capital city, Caracas. The veterinary field is not merely a medical profession; it is a pillar of public health, food security, and compassionate care. However, in regions undergoing significant economic volatility and resource scarcity, the practice of medicine takes on unique challenges. This report explores how the identity of the Veterinarian must adapt when applied to the specific realities found within Venezuela Caracas.</w:t>
      </w:r>
    </w:p>
    <w:p>
      <w:pPr>
        <w:pStyle w:val="BodyText"/>
      </w:pPr>
      <w:r>
        <w:t xml:space="preserve">The analysis draws upon various theoretical frameworks regarding veterinary epidemiology, economic resilience in healthcare, and ethical medical practice. By isolating these factors, we can better understand how a Veterinarian operates not just as an animal doctor, but as a community stabilizer in one of South America’s most demanding urban environments.</w:t>
      </w:r>
    </w:p>
    <w:bookmarkEnd w:id="20"/>
    <w:bookmarkStart w:id="22" w:name="X42dabe3a203b8c3f23f13d5d21465a1771c1359"/>
    <w:p>
      <w:pPr>
        <w:pStyle w:val="Heading2"/>
      </w:pPr>
      <w:r>
        <w:t xml:space="preserve">II. The Professional Identity of the Veterinarian in Crisis</w:t>
      </w:r>
    </w:p>
    <w:p>
      <w:pPr>
        <w:pStyle w:val="FirstParagraph"/>
      </w:pPr>
      <w:r>
        <w:t xml:space="preserve">The core subject of this report is the redefinition of the</w:t>
      </w:r>
      <w:r>
        <w:t xml:space="preserve"> </w:t>
      </w:r>
      <w:r>
        <w:rPr>
          <w:bCs/>
          <w:b/>
        </w:rPr>
        <w:t xml:space="preserve">Veterinarian</w:t>
      </w:r>
      <w:r>
        <w:t xml:space="preserve">. In stable economies, veterinary practice is often segmented into exotic animal care, large livestock management, or routine companion animal medicine. However, in contexts similar to Venezuela Caracas, the role expands dramatically. The Veterinarian becomes a generalist by necessity.</w:t>
      </w:r>
    </w:p>
    <w:bookmarkStart w:id="21" w:name="key-observation-versatility-as-survival"/>
    <w:p>
      <w:pPr>
        <w:pStyle w:val="Heading3"/>
      </w:pPr>
      <w:r>
        <w:t xml:space="preserve">Key Observation: Versatility as Survival</w:t>
      </w:r>
    </w:p>
    <w:p>
      <w:pPr>
        <w:pStyle w:val="FirstParagraph"/>
      </w:pPr>
      <w:r>
        <w:t xml:space="preserve">The modern Veterinarian in Caracas must possess skills that span multiple disciplines. Due to supply chain interruptions, the traditional division between small and large animal medicine blurs. A single practitioner may be required to treat a household cat with parasitic infections while simultaneously managing the health of a family cow or goat used for subsistence agriculture on the outskirts of Caracas.</w:t>
      </w:r>
    </w:p>
    <w:bookmarkEnd w:id="21"/>
    <w:p>
      <w:pPr>
        <w:pStyle w:val="BodyText"/>
      </w:pPr>
      <w:r>
        <w:t xml:space="preserve">This versatility requires an intellectual resilience that goes beyond medical textbooks. It involves creative problem-solving, such as formulating compounded medications when commercial pharmaceuticals are unavailable, and utilizing diagnostic techniques that do not rely on expensive imaging technology. The Veterinarian becomes an innovator out of necessity, transforming scarcity into a driver for medical ingenuity.</w:t>
      </w:r>
    </w:p>
    <w:bookmarkEnd w:id="22"/>
    <w:bookmarkStart w:id="25" w:name="X019a418a3d4594f1e91f1d22cb7f803ebf634d8"/>
    <w:p>
      <w:pPr>
        <w:pStyle w:val="Heading2"/>
      </w:pPr>
      <w:r>
        <w:t xml:space="preserve">III. Contextual Analysis: Venezuela Caracas</w:t>
      </w:r>
    </w:p>
    <w:p>
      <w:pPr>
        <w:pStyle w:val="FirstParagraph"/>
      </w:pPr>
      <w:r>
        <w:t xml:space="preserve">To understand the practice of veterinary medicine, one must deeply analyze the environment in which it occurs. Venezuela Caracas is a megacity with distinct geographic and social layers. Located in a valley surrounded by steep mountains, the city presents logistical challenges for emergency services and mobile clinics.</w:t>
      </w:r>
    </w:p>
    <w:bookmarkStart w:id="23" w:name="a.-urbanization-and-public-health"/>
    <w:p>
      <w:pPr>
        <w:pStyle w:val="Heading3"/>
      </w:pPr>
      <w:r>
        <w:t xml:space="preserve">A. Urbanization and Public Health</w:t>
      </w:r>
    </w:p>
    <w:p>
      <w:pPr>
        <w:pStyle w:val="FirstParagraph"/>
      </w:pPr>
      <w:r>
        <w:rPr>
          <w:bCs/>
          <w:b/>
        </w:rPr>
        <w:t xml:space="preserve">Venezuela Caracas</w:t>
      </w:r>
      <w:r>
        <w:t xml:space="preserve"> </w:t>
      </w:r>
      <w:r>
        <w:t xml:space="preserve">has seen significant shifts in population density over the last decade. The urban sprawl into mountainous areas has led to a rise in stray animal populations, particularly dogs and cats, which poses a direct risk for zoonotic diseases such as rabies and leptospirosis. Here, the Veterinarian plays a crucial role in public health surveillance. Their work is not isolated to individual pets but extends to community sanitation and disease control protocols.</w:t>
      </w:r>
    </w:p>
    <w:bookmarkEnd w:id="23"/>
    <w:bookmarkStart w:id="24" w:name="b.-economic-constraints-and-access"/>
    <w:p>
      <w:pPr>
        <w:pStyle w:val="Heading3"/>
      </w:pPr>
      <w:r>
        <w:t xml:space="preserve">B. Economic Constraints and Access</w:t>
      </w:r>
    </w:p>
    <w:p>
      <w:pPr>
        <w:pStyle w:val="FirstParagraph"/>
      </w:pPr>
      <w:r>
        <w:t xml:space="preserve">The economic situation in Venezuela has severely impacted access to veterinary care for the average citizen. High inflation and currency instability have made imported veterinary drugs prohibitively expensive. Consequently, the relationship between the Veterinarian and the client in Caracas is fundamentally different from that in North America or Europe.</w:t>
      </w:r>
    </w:p>
    <w:p>
      <w:pPr>
        <w:numPr>
          <w:ilvl w:val="0"/>
          <w:numId w:val="1001"/>
        </w:numPr>
        <w:pStyle w:val="Compact"/>
      </w:pPr>
      <w:r>
        <w:rPr>
          <w:bCs/>
          <w:b/>
        </w:rPr>
        <w:t xml:space="preserve">Prioritization of Care:</w:t>
      </w:r>
      <w:r>
        <w:t xml:space="preserve"> </w:t>
      </w:r>
      <w:r>
        <w:t xml:space="preserve">Owners often prioritize life-saving interventions over preventive care, leading to advanced stages of disease presentation.</w:t>
      </w:r>
    </w:p>
    <w:p>
      <w:pPr>
        <w:numPr>
          <w:ilvl w:val="0"/>
          <w:numId w:val="1001"/>
        </w:numPr>
        <w:pStyle w:val="Compact"/>
      </w:pPr>
      <w:r>
        <w:rPr>
          <w:bCs/>
          <w:b/>
        </w:rPr>
        <w:t xml:space="preserve">Educational Role:</w:t>
      </w:r>
      <w:r>
        <w:t xml:space="preserve">The Veterinarian must spend significant time educating clients on low-cost, home-based hygiene and nutritional alternatives using local ingredients available in Caracas markets.</w:t>
      </w:r>
    </w:p>
    <w:p>
      <w:pPr>
        <w:numPr>
          <w:ilvl w:val="0"/>
          <w:numId w:val="1001"/>
        </w:numPr>
        <w:pStyle w:val="Compact"/>
      </w:pPr>
      <w:r>
        <w:rPr>
          <w:bCs/>
          <w:b/>
        </w:rPr>
        <w:t xml:space="preserve">Barter Systems:</w:t>
      </w:r>
      <w:r>
        <w:t xml:space="preserve">In some rural fringes of Venezuela Caracas, veterinary services are sometimes exchanged for goods or produce, highlighting the informal economic adaptations within the profession.</w:t>
      </w:r>
    </w:p>
    <w:bookmarkEnd w:id="24"/>
    <w:bookmarkEnd w:id="25"/>
    <w:bookmarkStart w:id="26" w:name="X4561fbc9a791b79a7d82042e9280480c2d71d7e"/>
    <w:p>
      <w:pPr>
        <w:pStyle w:val="Heading2"/>
      </w:pPr>
      <w:r>
        <w:t xml:space="preserve">IV. Ethical Challenges and Professional Ethics</w:t>
      </w:r>
    </w:p>
    <w:p>
      <w:pPr>
        <w:pStyle w:val="FirstParagraph"/>
      </w:pPr>
      <w:r>
        <w:t xml:space="preserve">The ethical dimension of being a Veterinarian in this region is profound. The concept of "triage" becomes a daily reality. When resources are limited, decisions regarding which animals receive expensive treatments involve complex moral calculations. This places an immense emotional burden on the Veterinarian.</w:t>
      </w:r>
    </w:p>
    <w:p>
      <w:pPr>
        <w:pStyle w:val="BodyText"/>
      </w:pPr>
      <w:r>
        <w:t xml:space="preserve">Furthermore, the Veterinarian often acts as a confidant and social worker for pet owners who may be suffering from their own economic hardships. The bond between humans and animals in Caracas is strong; animals are often viewed as family members rather than property. Therefore, the inability to treat a beloved pet due to financial constraints causes significant psychological distress to the owner. A skilled Veterinarian must exhibit not only clinical competence but also high emotional intelligence and empathy.</w:t>
      </w:r>
    </w:p>
    <w:bookmarkEnd w:id="26"/>
    <w:bookmarkStart w:id="27" w:name="X265a7ff508b75ee283dc0ac417f8eab1ede4fa0"/>
    <w:p>
      <w:pPr>
        <w:pStyle w:val="Heading2"/>
      </w:pPr>
      <w:r>
        <w:t xml:space="preserve">V. Recommendations for Future Practice in Venezuela Caracas</w:t>
      </w:r>
    </w:p>
    <w:p>
      <w:pPr>
        <w:pStyle w:val="FirstParagraph"/>
      </w:pPr>
      <w:r>
        <w:t xml:space="preserve">Based on the analysis of current trends, several recommendations are proposed for Veterinary institutions and professionals operating in Venezuela Caracas:</w:t>
      </w:r>
    </w:p>
    <w:p>
      <w:pPr>
        <w:numPr>
          <w:ilvl w:val="0"/>
          <w:numId w:val="1002"/>
        </w:numPr>
        <w:pStyle w:val="Compact"/>
      </w:pPr>
      <w:r>
        <w:rPr>
          <w:bCs/>
          <w:b/>
        </w:rPr>
        <w:t xml:space="preserve">Diversification of Supply Chains:</w:t>
      </w:r>
      <w:r>
        <w:t xml:space="preserve">The Veterinarian should advocate for local pharmaceutical manufacturing to reduce dependence on imports.</w:t>
      </w:r>
    </w:p>
    <w:p>
      <w:pPr>
        <w:numPr>
          <w:ilvl w:val="0"/>
          <w:numId w:val="1002"/>
        </w:numPr>
        <w:pStyle w:val="Compact"/>
      </w:pPr>
      <w:r>
        <w:rPr>
          <w:bCs/>
          <w:b/>
        </w:rPr>
        <w:t xml:space="preserve">Community-Based Clinics:</w:t>
      </w:r>
      <w:r>
        <w:t xml:space="preserve">Moving away from traditional brick-and-mortar high-overhead clinics toward mobile or community-based models can increase accessibility in the congested areas of Caracas.</w:t>
      </w:r>
    </w:p>
    <w:p>
      <w:pPr>
        <w:numPr>
          <w:ilvl w:val="0"/>
          <w:numId w:val="1002"/>
        </w:numPr>
        <w:pStyle w:val="Compact"/>
      </w:pPr>
      <w:r>
        <w:rPr>
          <w:bCs/>
          <w:b/>
        </w:rPr>
        <w:t xml:space="preserve">Tropical Medicine Specialization:</w:t>
      </w:r>
      <w:r>
        <w:t xml:space="preserve">Veterinary curricula in Venezuela should emphasize tropical infectious diseases and zoonosis more heavily, given the specific epidemiological profile of the region.</w:t>
      </w:r>
    </w:p>
    <w:p>
      <w:pPr>
        <w:numPr>
          <w:ilvl w:val="0"/>
          <w:numId w:val="1002"/>
        </w:numPr>
        <w:pStyle w:val="Compact"/>
      </w:pPr>
      <w:r>
        <w:rPr>
          <w:bCs/>
          <w:b/>
        </w:rPr>
        <w:t xml:space="preserve">Tele-veterinary Networks:</w:t>
      </w:r>
      <w:r>
        <w:t xml:space="preserve">Leveraging digital tools to connect Veterinarians in Caracas with international experts for difficult diagnostic cases can bridge the knowledge gap caused by isolation.</w:t>
      </w:r>
    </w:p>
    <w:bookmarkEnd w:id="27"/>
    <w:bookmarkStart w:id="28" w:name="vi.-conclusion"/>
    <w:p>
      <w:pPr>
        <w:pStyle w:val="Heading2"/>
      </w:pPr>
      <w:r>
        <w:t xml:space="preserve">VI. Conclusion</w:t>
      </w:r>
    </w:p>
    <w:p>
      <w:pPr>
        <w:pStyle w:val="FirstParagraph"/>
      </w:pPr>
      <w:r>
        <w:t xml:space="preserve">In conclusion, this Book Report highlights that the practice of Veterinary medicine in Venezuela Caracas is a testament to human (and professional) resilience. The Veterinarian is not merely a technician treating animals; they are a critical component of the social fabric in Caracas.</w:t>
      </w:r>
    </w:p>
    <w:p>
      <w:pPr>
        <w:pStyle w:val="BodyText"/>
      </w:pPr>
      <w:r>
        <w:t xml:space="preserve">The challenges posed by economic instability, logistical difficulties, and public health threats require the Veterinarian to be adaptable, resourceful, and deeply empathetic. By understanding the unique context of Venezuela Caracas, we can better support professionals who strive to maintain animal welfare and public safety amidst adversity. The future of veterinary care in this region depends on recognizing these specific local realities and developing strategies that are sustainable within the Venezuelan economic framework.</w:t>
      </w:r>
    </w:p>
    <w:p>
      <w:pPr>
        <w:pStyle w:val="BodyText"/>
      </w:pPr>
      <w:r>
        <w:t xml:space="preserve">The Veterinarian remains a beacon of hope in Venezuela Caracas, proving that compassion for animals is universal, even when resources are scarce.</w:t>
      </w:r>
    </w:p>
    <w:p>
      <w:pPr>
        <w:pStyle w:val="BodyText"/>
      </w:pPr>
      <w:r>
        <w:rPr>
          <w:iCs/>
          <w:i/>
        </w:rPr>
        <w:t xml:space="preserve">This report was generated to provide an in-depth analysis of veterinary practices tailored specifically to the socio-economic conditions of Venezuela Caracas.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Book Report: Challenges and Opportunities in Venezuela Caracas</dc:title>
  <dc:creator/>
  <dc:language>en</dc:language>
  <cp:keywords/>
  <dcterms:created xsi:type="dcterms:W3CDTF">2026-07-30T12:30:58Z</dcterms:created>
  <dcterms:modified xsi:type="dcterms:W3CDTF">2026-07-30T12:30:58Z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