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The</w:t>
      </w:r>
      <w:r>
        <w:t xml:space="preserve"> </w:t>
      </w:r>
      <w:r>
        <w:t xml:space="preserve">Visual</w:t>
      </w:r>
      <w:r>
        <w:t xml:space="preserve"> </w:t>
      </w:r>
      <w:r>
        <w:t xml:space="preserve">Storyteller</w:t>
      </w:r>
      <w:r>
        <w:t xml:space="preserve"> </w:t>
      </w:r>
      <w:r>
        <w:t xml:space="preserve">in</w:t>
      </w:r>
      <w:r>
        <w:t xml:space="preserve"> </w:t>
      </w:r>
      <w:r>
        <w:t xml:space="preserve">Brussels</w:t>
      </w:r>
    </w:p>
    <w:bookmarkStart w:id="30" w:name="X62ac7f8ea66f90d1ed52bcc0d1e85c69de2059f"/>
    <w:p>
      <w:pPr>
        <w:pStyle w:val="Heading1"/>
      </w:pPr>
      <w:r>
        <w:t xml:space="preserve">A Comprehensive Book Report on the Profession of a Videographer</w:t>
      </w:r>
    </w:p>
    <w:p>
      <w:pPr>
        <w:pStyle w:val="FirstParagraph"/>
      </w:pPr>
      <w:r>
        <w:rPr>
          <w:bCs/>
          <w:b/>
        </w:rPr>
        <w:t xml:space="preserve">Title:</w:t>
      </w:r>
      <w:r>
        <w:br/>
      </w:r>
      <w:r>
        <w:t xml:space="preserve">Videography in the Modern Age: Art, Technology, and Narrative</w:t>
      </w:r>
      <w:r>
        <w:br/>
      </w:r>
      <w:r>
        <w:br/>
      </w:r>
      <w:r>
        <w:rPr>
          <w:bCs/>
          <w:b/>
        </w:rPr>
        <w:t xml:space="preserve">Focused Region:</w:t>
      </w:r>
      <w:r>
        <w:br/>
      </w:r>
      <w:r>
        <w:t xml:space="preserve">Belgium Brussels</w:t>
      </w:r>
      <w:r>
        <w:br/>
      </w:r>
      <w:r>
        <w:br/>
      </w:r>
      <w:r>
        <w:rPr>
          <w:bCs/>
          <w:b/>
        </w:rPr>
        <w:t xml:space="preserve">Date of Report:</w:t>
      </w:r>
      <w:r>
        <w:br/>
      </w:r>
      <w:r>
        <w:t xml:space="preserve">October 2023</w:t>
      </w:r>
      <w:r>
        <w:br/>
      </w:r>
      <w:r>
        <w:br/>
      </w:r>
      <w:r>
        <w:rPr>
          <w:bCs/>
          <w:b/>
        </w:rPr>
        <w:t xml:space="preserve">Subject Analysis:</w:t>
      </w:r>
      <w:r>
        <w:t xml:space="preserve">The role, challenges, and artistic demands of the modern Videographer within a multinational political hub.</w:t>
      </w:r>
    </w:p>
    <w:bookmarkStart w:id="20" w:name="i.-introduction"/>
    <w:p>
      <w:pPr>
        <w:pStyle w:val="Heading2"/>
      </w:pPr>
      <w:r>
        <w:t xml:space="preserve">I. Introduction</w:t>
      </w:r>
    </w:p>
    <w:p>
      <w:pPr>
        <w:pStyle w:val="FirstParagraph"/>
      </w:pPr>
      <w:r>
        <w:t xml:space="preserve">In recent years, the medium of video has transcended its traditional boundaries in cinema and television to become the dominant language of communication in the digital age. This report serves as an analytical exploration of the profession known as a</w:t>
      </w:r>
      <w:r>
        <w:t xml:space="preserve"> </w:t>
      </w:r>
      <w:r>
        <w:rPr>
          <w:bCs/>
          <w:b/>
        </w:rPr>
        <w:t xml:space="preserve">Videographer</w:t>
      </w:r>
      <w:r>
        <w:t xml:space="preserve">. Unlike a mere camera operator, a videographer is often described as a visual poet, utilizing light, sound, and movement to construct narratives that resonate with audiences across cultural divides.</w:t>
      </w:r>
      <w:r>
        <w:t xml:space="preserve"> </w:t>
      </w:r>
      <w:r>
        <w:t xml:space="preserve">However, this analysis focuses specifically on the unique ecosystem of</w:t>
      </w:r>
      <w:r>
        <w:t xml:space="preserve"> </w:t>
      </w:r>
      <w:r>
        <w:rPr>
          <w:bCs/>
          <w:b/>
        </w:rPr>
        <w:t xml:space="preserve">Belgium Brussels</w:t>
      </w:r>
      <w:r>
        <w:t xml:space="preserve">. As the de facto capital of the European Union and a hub for international diplomacy, Brussels presents a distinct set of challenges and opportunities for video production. This report investigates how a videographer must adapt to this specific environment, blending technical prowess with diplomatic sensitivity and multicultural awareness.</w:t>
      </w:r>
    </w:p>
    <w:bookmarkEnd w:id="20"/>
    <w:bookmarkStart w:id="21" w:name="Xdfec0a2dfbfe661f51f2151c5727ff1a6d09426"/>
    <w:p>
      <w:pPr>
        <w:pStyle w:val="Heading2"/>
      </w:pPr>
      <w:r>
        <w:t xml:space="preserve">II. The Definition and Evolution of the Videographer</w:t>
      </w:r>
    </w:p>
    <w:p>
      <w:pPr>
        <w:pStyle w:val="FirstParagraph"/>
      </w:pPr>
      <w:r>
        <w:t xml:space="preserve">To understand the scope of work in Brussels, one must first define the term. A</w:t>
      </w:r>
      <w:r>
        <w:t xml:space="preserve"> </w:t>
      </w:r>
      <w:r>
        <w:rPr>
          <w:bCs/>
          <w:b/>
        </w:rPr>
        <w:t xml:space="preserve">Videographer</w:t>
      </w:r>
      <w:r>
        <w:t xml:space="preserve"> </w:t>
      </w:r>
      <w:r>
        <w:t xml:space="preserve">is a specialist who records video for various purposes, ranging from corporate events to artistic documentaries. Historically, this role was distinct from filmmaking due to lower production values and equipment costs. Today, that distinction has blurred. With the advent of high-definition digital sensors and accessible editing software, the modern videographer possesses capabilities once reserved for major studios.</w:t>
      </w:r>
      <w:r>
        <w:t xml:space="preserve"> </w:t>
      </w:r>
      <w:r>
        <w:t xml:space="preserve">The core competency of a videographer lies in storytelling through visual means. This involves pre-production planning (storyboarding and location scouting), production (lighting, framing, audio recording), and post-production (editing, color grading, sound mixing). In the context of this report, we emphasize that the videographer is not just a technician but a curator of reality. They select which moments are worthy of preservation and how those moments are framed to convey emotion or information.</w:t>
      </w:r>
    </w:p>
    <w:bookmarkEnd w:id="21"/>
    <w:bookmarkStart w:id="25" w:name="X463f8a9b81cd51a6578100da17218447ea74291"/>
    <w:p>
      <w:pPr>
        <w:pStyle w:val="Heading2"/>
      </w:pPr>
      <w:r>
        <w:t xml:space="preserve">III. The Brussels Context: A Unique Landscape for Visual Media</w:t>
      </w:r>
    </w:p>
    <w:p>
      <w:pPr>
        <w:pStyle w:val="FirstParagraph"/>
      </w:pPr>
      <w:r>
        <w:t xml:space="preserve">Why is</w:t>
      </w:r>
      <w:r>
        <w:t xml:space="preserve"> </w:t>
      </w:r>
      <w:r>
        <w:rPr>
          <w:bCs/>
          <w:b/>
        </w:rPr>
        <w:t xml:space="preserve">Belgium Brussels</w:t>
      </w:r>
      <w:r>
        <w:t xml:space="preserve"> </w:t>
      </w:r>
      <w:r>
        <w:t xml:space="preserve">significant in this analysis? Brussels is not merely a city; it is a global stage for politics, law, and international relations. It hosts the European Commission, the European Parliament, and NATO headquarters. For a videographer operating in this region, the work often involves capturing high-stakes events that require precision discretion and technical excellence.</w:t>
      </w:r>
    </w:p>
    <w:bookmarkStart w:id="22" w:name="the-multicultural-dynamic"/>
    <w:p>
      <w:pPr>
        <w:pStyle w:val="Heading3"/>
      </w:pPr>
      <w:r>
        <w:t xml:space="preserve">1. The Multicultural Dynamic</w:t>
      </w:r>
    </w:p>
    <w:p>
      <w:pPr>
        <w:pStyle w:val="FirstParagraph"/>
      </w:pPr>
      <w:r>
        <w:t xml:space="preserve">Brussels is one of the most linguistically diverse cities in Europe, with French and Dutch as official languages, alongside widespread use of English and many others. A videographer working here must navigate this linguistic tapestry. Subtitling, translation accuracy, and cultural nuance are critical. A gesture or background element that is benign in one culture may be offensive in another. Therefore, the videographer must possess a heightened cultural intelligence to ensure their footage respects the diverse populations they are documenting.</w:t>
      </w:r>
    </w:p>
    <w:bookmarkEnd w:id="22"/>
    <w:bookmarkStart w:id="23" w:name="institutional-rigor-and-confidentiality"/>
    <w:p>
      <w:pPr>
        <w:pStyle w:val="Heading3"/>
      </w:pPr>
      <w:r>
        <w:t xml:space="preserve">2. Institutional Rigor and Confidentiality</w:t>
      </w:r>
    </w:p>
    <w:p>
      <w:pPr>
        <w:pStyle w:val="FirstParagraph"/>
      </w:pPr>
      <w:r>
        <w:t xml:space="preserve">Unlike freelancing in a creative arts district, videography in Brussels often intersects with strict institutional protocols. When filming for EU institutions or diplomatic missions, adherence to security regulations is paramount. A professional videographer must understand non-disclosure agreements (NDAs), restricted zones within the Berlaymont building or other parliamentary complexes, and the delicate nature of political negotiations being filmed. The ability to work unobtrusively while maintaining high production quality is a hallmark of a successful videographer in this region.</w:t>
      </w:r>
    </w:p>
    <w:bookmarkEnd w:id="23"/>
    <w:bookmarkStart w:id="24" w:name="architectural-backdrops"/>
    <w:p>
      <w:pPr>
        <w:pStyle w:val="Heading3"/>
      </w:pPr>
      <w:r>
        <w:t xml:space="preserve">3. Architectural Backdrops</w:t>
      </w:r>
    </w:p>
    <w:p>
      <w:pPr>
        <w:pStyle w:val="FirstParagraph"/>
      </w:pPr>
      <w:r>
        <w:t xml:space="preserve">The physical landscape of Brussels offers unique visual challenges and opportunities. From the medieval Grand-Place to the modern architectural marvels of the EU quarter, a videographer must master lighting conditions that vary wildly between historic cobblestone streets with poor illumination and glass-heavy modern office blocks with intense reflections. This requires technical adaptability in lens selection and lighting setups.</w:t>
      </w:r>
    </w:p>
    <w:bookmarkEnd w:id="24"/>
    <w:bookmarkEnd w:id="25"/>
    <w:bookmarkStart w:id="26" w:name="X6fb6c4f5387ace76adce06d5c4aad9d1b5a9b01"/>
    <w:p>
      <w:pPr>
        <w:pStyle w:val="Heading2"/>
      </w:pPr>
      <w:r>
        <w:t xml:space="preserve">IV. Technical and Artistic Competencies Required</w:t>
      </w:r>
    </w:p>
    <w:p>
      <w:pPr>
        <w:pStyle w:val="FirstParagraph"/>
      </w:pPr>
      <w:r>
        <w:t xml:space="preserve">Based on the demands of operating a videography business or service in</w:t>
      </w:r>
      <w:r>
        <w:t xml:space="preserve"> </w:t>
      </w:r>
      <w:r>
        <w:rPr>
          <w:bCs/>
          <w:b/>
        </w:rPr>
        <w:t xml:space="preserve">Belgium Brussels</w:t>
      </w:r>
      <w:r>
        <w:t xml:space="preserve">, several key competencies emerge:</w:t>
      </w:r>
    </w:p>
    <w:p>
      <w:pPr>
        <w:numPr>
          <w:ilvl w:val="0"/>
          <w:numId w:val="1001"/>
        </w:numPr>
        <w:pStyle w:val="Compact"/>
      </w:pPr>
      <w:r>
        <w:rPr>
          <w:bCs/>
          <w:b/>
        </w:rPr>
        <w:t xml:space="preserve">Multilingual Communication:</w:t>
      </w:r>
      <w:r>
        <w:t xml:space="preserve"> </w:t>
      </w:r>
      <w:r>
        <w:t xml:space="preserve">While not always required to speak all languages, a videographer must communicate effectively with clients and subjects in French, Dutch, or English to ensure clarity of vision and consent.</w:t>
      </w:r>
    </w:p>
    <w:p>
      <w:pPr>
        <w:numPr>
          <w:ilvl w:val="0"/>
          <w:numId w:val="1001"/>
        </w:numPr>
        <w:pStyle w:val="Compact"/>
      </w:pPr>
      <w:r>
        <w:rPr>
          <w:bCs/>
          <w:b/>
        </w:rPr>
        <w:t xml:space="preserve">Navigational Efficiency:</w:t>
      </w:r>
      <w:r>
        <w:t xml:space="preserve"> </w:t>
      </w:r>
      <w:r>
        <w:t xml:space="preserve">Brussels is known for its complex traffic patterns and bureaucratic logistics. A videographer must be adept at navigating the city to arrive on time with equipment ready for tight schedules typical of political news cycles.</w:t>
      </w:r>
    </w:p>
    <w:p>
      <w:pPr>
        <w:numPr>
          <w:ilvl w:val="0"/>
          <w:numId w:val="1001"/>
        </w:numPr>
        <w:pStyle w:val="Compact"/>
      </w:pPr>
      <w:r>
        <w:rPr>
          <w:bCs/>
          <w:b/>
        </w:rPr>
        <w:t xml:space="preserve">Aesthetic Versatility:</w:t>
      </w:r>
      <w:r>
        <w:t xml:space="preserve"> </w:t>
      </w:r>
      <w:r>
        <w:t xml:space="preserve">The style of video required can shift rapidly from a solemn, static shot of a treaty signing to a dynamic, handheld sequence during a protest in the Marolles district. The videographer must switch styles seamlessly.</w:t>
      </w:r>
    </w:p>
    <w:p>
      <w:pPr>
        <w:numPr>
          <w:ilvl w:val="0"/>
          <w:numId w:val="1001"/>
        </w:numPr>
        <w:pStyle w:val="Compact"/>
      </w:pPr>
      <w:r>
        <w:rPr>
          <w:bCs/>
          <w:b/>
        </w:rPr>
        <w:t xml:space="preserve">Data Management:</w:t>
      </w:r>
      <w:r>
        <w:t xml:space="preserve"> </w:t>
      </w:r>
      <w:r>
        <w:t xml:space="preserve">Given the value of footage capturing rare political events or high-profile corporate mergers in Brussels' business sector, robust data backup protocols are essential. Loss of footage is not an option.</w:t>
      </w:r>
    </w:p>
    <w:bookmarkEnd w:id="26"/>
    <w:bookmarkStart w:id="27" w:name="Xc98b1f5aa7faa17403c0603a3686ea13be6b955"/>
    <w:p>
      <w:pPr>
        <w:pStyle w:val="Heading2"/>
      </w:pPr>
      <w:r>
        <w:t xml:space="preserve">V. Case Study Application: The Corporate and Political Intersection</w:t>
      </w:r>
    </w:p>
    <w:p>
      <w:pPr>
        <w:pStyle w:val="FirstParagraph"/>
      </w:pPr>
      <w:r>
        <w:t xml:space="preserve">Consider a hypothetical scenario where a</w:t>
      </w:r>
      <w:r>
        <w:t xml:space="preserve"> </w:t>
      </w:r>
      <w:r>
        <w:rPr>
          <w:bCs/>
          <w:b/>
        </w:rPr>
        <w:t xml:space="preserve">Videographer</w:t>
      </w:r>
      <w:r>
        <w:t xml:space="preserve"> </w:t>
      </w:r>
      <w:r>
        <w:t xml:space="preserve">is hired to document the opening of a new international trade center in Brussels. The project involves interviewing stakeholders from five different EU member states, filming the architectural details of the building, and capturing speeches by various dignitaries.</w:t>
      </w:r>
      <w:r>
        <w:t xml:space="preserve"> </w:t>
      </w:r>
      <w:r>
        <w:t xml:space="preserve">Here, the videographer’s role extends beyond recording. They must anticipate camera angles that capture both individual reactions and group dynamics to reflect European unity or debate. They must manage audio challenges in noisy convention centers using boom mics or lapel microphones discreetly placed on speakers. In post-production, they must create a cohesive narrative that respects the diplomatic protocols of all parties involved while creating an engaging visual piece for stakeholders worldwide. This example illustrates that in Brussels, a videographer is often part journalist, part diplomat, and part artist.</w:t>
      </w:r>
    </w:p>
    <w:bookmarkEnd w:id="27"/>
    <w:bookmarkStart w:id="28" w:name="Xdf306905dfc9c4f1c2cbc7e8c3d29cc8ffb4f9c"/>
    <w:p>
      <w:pPr>
        <w:pStyle w:val="Heading2"/>
      </w:pPr>
      <w:r>
        <w:t xml:space="preserve">VI. Challenges and Ethical Considerations</w:t>
      </w:r>
    </w:p>
    <w:p>
      <w:pPr>
        <w:pStyle w:val="FirstParagraph"/>
      </w:pPr>
      <w:r>
        <w:t xml:space="preserve">Operating as a videographer in this environment presents ethical hurdles. The ubiquity of video means that privacy can easily be infringed upon. In a dense urban center like Brussels, capturing bystanders without consent can be legally complex under GDPR (General Data Protection Regulation), which is strictly enforced in Belgium and the EU. A responsible videographer must have clear protocols for obtaining releases from individuals who are identifiable in the background or foreground of their shots.</w:t>
      </w:r>
      <w:r>
        <w:t xml:space="preserve"> </w:t>
      </w:r>
      <w:r>
        <w:t xml:space="preserve">Furthermore, there is the challenge of objectivity. In political environments, images can be manipulated to sway public opinion. A professional videographer must commit to factual representation unless explicitly tasked with creating stylized promotional content where artistic license is agreed upon by all parties beforehand.</w:t>
      </w:r>
    </w:p>
    <w:bookmarkEnd w:id="28"/>
    <w:bookmarkStart w:id="29" w:name="vii.-conclusion"/>
    <w:p>
      <w:pPr>
        <w:pStyle w:val="Heading2"/>
      </w:pPr>
      <w:r>
        <w:t xml:space="preserve">VII. Conclusion</w:t>
      </w:r>
    </w:p>
    <w:p>
      <w:pPr>
        <w:pStyle w:val="FirstParagraph"/>
      </w:pPr>
      <w:r>
        <w:t xml:space="preserve">The profession of the</w:t>
      </w:r>
      <w:r>
        <w:t xml:space="preserve"> </w:t>
      </w:r>
      <w:r>
        <w:rPr>
          <w:bCs/>
          <w:b/>
        </w:rPr>
        <w:t xml:space="preserve">Videographer</w:t>
      </w:r>
      <w:r>
        <w:t xml:space="preserve"> </w:t>
      </w:r>
      <w:r>
        <w:t xml:space="preserve">is evolving rapidly, becoming increasingly central to how we understand our world. In the specific context of</w:t>
      </w:r>
      <w:r>
        <w:t xml:space="preserve"> </w:t>
      </w:r>
      <w:r>
        <w:rPr>
          <w:bCs/>
          <w:b/>
        </w:rPr>
        <w:t xml:space="preserve">Belgium Brussels</w:t>
      </w:r>
      <w:r>
        <w:t xml:space="preserve">, this role takes on added layers of complexity and importance. It is not enough to simply hold a camera; one must navigate a labyrinth of political sensitivities, linguistic diversity, and rigorous ethical standards.</w:t>
      </w:r>
      <w:r>
        <w:t xml:space="preserve"> </w:t>
      </w:r>
      <w:r>
        <w:t xml:space="preserve">This report concludes that the modern videographer in Brussels acts as a crucial visual archivist for one of the world's most important geopolitical hubs. They preserve the history of integration, debate, and collaboration through their lens. Success in this field requires a hybrid skill set: technical mastery of video equipment, deep cultural empathy for Europe’s diverse populace, and strict adherence to legal and ethical guidelines. As digital media continues to grow in influence, the videographer remains an essential storyteller, ensuring that the visual narrative of Brussels—and by extension, Europe—is captured with integrity and artistry.</w:t>
      </w:r>
    </w:p>
    <w:p>
      <w:pPr>
        <w:pStyle w:val="BodyText"/>
      </w:pPr>
      <w:r>
        <w:rPr>
          <w:bCs/>
          <w:b/>
        </w:rPr>
        <w:t xml:space="preserve">Final Thought:</w:t>
      </w:r>
      <w:r>
        <w:br/>
      </w:r>
      <w:r>
        <w:t xml:space="preserve">For aspiring professionals looking to enter this field in Belgium Brussels, the investment should not only be in expensive lenses and cameras but also in education regarding EU law, intercultural communication, and political history. The best videographers are those who understand what they are filming as deeply as they understand how to focus their lens.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The Visual Storyteller in Brussels</dc:title>
  <dc:creator/>
  <dc:language>en</dc:language>
  <cp:keywords/>
  <dcterms:created xsi:type="dcterms:W3CDTF">2026-07-29T08:52:12Z</dcterms:created>
  <dcterms:modified xsi:type="dcterms:W3CDTF">2026-07-29T08:52:12Z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