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5" w:name="X04b1be08e8e495d9f8feae91c7cf95ab8ac0786"/>
    <w:p>
      <w:pPr>
        <w:pStyle w:val="Heading1"/>
      </w:pPr>
      <w:r>
        <w:t xml:space="preserve">The Lens of the North West Coast: A Book Report on the Videographer in Canada Vancouver</w:t>
      </w:r>
    </w:p>
    <w:p>
      <w:pPr>
        <w:pStyle w:val="FirstParagraph"/>
      </w:pPr>
      <w:r>
        <w:rPr>
          <w:bCs/>
          <w:b/>
        </w:rPr>
        <w:t xml:space="preserve">Title:</w:t>
      </w:r>
      <w:r>
        <w:t xml:space="preserve">The Videographer: Capturing Light, Narrative, and Place in Canada Vancouver</w:t>
      </w:r>
    </w:p>
    <w:p>
      <w:pPr>
        <w:pStyle w:val="BodyText"/>
      </w:pPr>
      <w:r>
        <w:rPr>
          <w:bCs/>
          <w:b/>
        </w:rPr>
        <w:t xml:space="preserve">Subject:</w:t>
      </w:r>
      <w:r>
        <w:t xml:space="preserve">Cinematography, Local Media Production, Cultural Documentation</w:t>
      </w:r>
    </w:p>
    <w:p>
      <w:pPr>
        <w:pStyle w:val="BodyText"/>
      </w:pPr>
      <w:r>
        <w:rPr>
          <w:bCs/>
          <w:b/>
        </w:rPr>
        <w:t xml:space="preserve">Date of Report:</w:t>
      </w:r>
      <w:r>
        <w:t xml:space="preserve">October 26, 2023</w:t>
      </w:r>
    </w:p>
    <w:bookmarkStart w:id="20" w:name="i.-introduction-to-the-subject-matter"/>
    <w:p>
      <w:pPr>
        <w:pStyle w:val="Heading2"/>
      </w:pPr>
      <w:r>
        <w:t xml:space="preserve">I. Introduction to the Subject Matter</w:t>
      </w:r>
    </w:p>
    <w:p>
      <w:pPr>
        <w:pStyle w:val="FirstParagraph"/>
      </w:pPr>
      <w:r>
        <w:t xml:space="preserve">In the vast landscape of modern media production, few roles are as pivotal yet often misunderstood as that of the</w:t>
      </w:r>
      <w:r>
        <w:t xml:space="preserve"> </w:t>
      </w:r>
      <w:r>
        <w:rPr>
          <w:bCs/>
          <w:b/>
        </w:rPr>
        <w:t xml:space="preserve">Videographer</w:t>
      </w:r>
      <w:r>
        <w:t xml:space="preserve">. This report explores a theoretical and practical examination of this profession, specifically tailored to the unique environmental, cultural, and economic conditions found in Canada Vancouver. While traditional literature on cinematography often focuses on Hollywood or European studios, there is a growing body of work that emphasizes regional specificity. The focus here is not merely on technical skill but on how a</w:t>
      </w:r>
      <w:r>
        <w:t xml:space="preserve"> </w:t>
      </w:r>
      <w:r>
        <w:rPr>
          <w:bCs/>
          <w:b/>
        </w:rPr>
        <w:t xml:space="preserve">Videographer</w:t>
      </w:r>
      <w:r>
        <w:t xml:space="preserve"> </w:t>
      </w:r>
      <w:r>
        <w:t xml:space="preserve">acts as a cultural archivist and storyteller within the distinct geographic and social fabric of Canada Vancouver.</w:t>
      </w:r>
      <w:r>
        <w:t xml:space="preserve"> </w:t>
      </w:r>
      <w:r>
        <w:t xml:space="preserve">The city of Canada Vancouver, often simply referred to as "Vancouver" by its residents but contextually situated within the broader national identity of Canada, presents a paradoxical setting for visual storytelling. It is a city framed by mountains and ocean, yet it is also a hub of dense urban development and multicultural diversity. For the</w:t>
      </w:r>
      <w:r>
        <w:t xml:space="preserve"> </w:t>
      </w:r>
      <w:r>
        <w:rPr>
          <w:bCs/>
          <w:b/>
        </w:rPr>
        <w:t xml:space="preserve">Videographer</w:t>
      </w:r>
      <w:r>
        <w:t xml:space="preserve">, this duality creates both challenges and unparalleled opportunities. This book report synthesizes key themes regarding lighting techniques in low-light environments, the ethical considerations of representing Indigenous lands, and the business dynamics of filming in one of Canada’s most expensive real estate markets.</w:t>
      </w:r>
    </w:p>
    <w:bookmarkEnd w:id="20"/>
    <w:bookmarkStart w:id="21" w:name="X4d3c4329f5c55266088a93e1945ae1e38fa908a"/>
    <w:p>
      <w:pPr>
        <w:pStyle w:val="Heading2"/>
      </w:pPr>
      <w:r>
        <w:t xml:space="preserve">II. The Technical Challenge: Lighting and Environment</w:t>
      </w:r>
    </w:p>
    <w:p>
      <w:pPr>
        <w:pStyle w:val="FirstParagraph"/>
      </w:pPr>
      <w:r>
        <w:t xml:space="preserve">One of the primary sections dedicated to the craft addresses the specific lighting conditions inherent to Canada Vancouver. Due to its latitude, during winter months, the city experiences significantly shorter days with diffuse, gray light. For a</w:t>
      </w:r>
      <w:r>
        <w:t xml:space="preserve"> </w:t>
      </w:r>
      <w:r>
        <w:rPr>
          <w:bCs/>
          <w:b/>
        </w:rPr>
        <w:t xml:space="preserve">Videographer</w:t>
      </w:r>
      <w:r>
        <w:t xml:space="preserve">, this natural palette requires a sophisticated understanding of artificial lighting augmentation. The text argues that unlike the harsh sunlight of Los Angeles or the studio-controlled environments of Toronto’s film industry, Vancouver demands a "naturalistic" approach that mimics the soft, overcast quality of Pacific Northwest weather.</w:t>
      </w:r>
      <w:r>
        <w:t xml:space="preserve"> </w:t>
      </w:r>
      <w:r>
        <w:t xml:space="preserve">The report highlights case studies where professional</w:t>
      </w:r>
      <w:r>
        <w:t xml:space="preserve"> </w:t>
      </w:r>
      <w:r>
        <w:rPr>
          <w:bCs/>
          <w:b/>
        </w:rPr>
        <w:t xml:space="preserve">Videographer</w:t>
      </w:r>
      <w:r>
        <w:t xml:space="preserve"> </w:t>
      </w:r>
      <w:r>
        <w:t xml:space="preserve">units successfully utilized reflectors and diffused LED panels to enhance interviews in outdoor settings around Stanley Park or False Creek. It emphasizes that the aesthetic of Canada Vancouver is often associated with a moody, cinematic realism. A skilled</w:t>
      </w:r>
      <w:r>
        <w:t xml:space="preserve"> </w:t>
      </w:r>
      <w:r>
        <w:rPr>
          <w:bCs/>
          <w:b/>
        </w:rPr>
        <w:t xml:space="preserve">Videographer</w:t>
      </w:r>
      <w:r>
        <w:t xml:space="preserve"> </w:t>
      </w:r>
      <w:r>
        <w:t xml:space="preserve">must learn to embrace this gloom rather than fight it, using shadows and muted colors to create emotional depth in corporate documentaries and independent films alike.</w:t>
      </w:r>
      <w:r>
        <w:t xml:space="preserve"> </w:t>
      </w:r>
      <w:r>
        <w:t xml:space="preserve">Furthermore, the summer months bring long days of golden hour light that stretches well into the evening. The book details strategies for capitalizing on these specific windows of time, allowing a</w:t>
      </w:r>
      <w:r>
        <w:t xml:space="preserve"> </w:t>
      </w:r>
      <w:r>
        <w:rPr>
          <w:bCs/>
          <w:b/>
        </w:rPr>
        <w:t xml:space="preserve">Videographer</w:t>
      </w:r>
      <w:r>
        <w:t xml:space="preserve"> </w:t>
      </w:r>
      <w:r>
        <w:t xml:space="preserve">to produce high-quality footage with minimal equipment overhead. This seasonal adaptability is cited as a crucial skill set for anyone working in this region, distinguishing local experts from those who might apply generic solutions to location-specific problems.</w:t>
      </w:r>
    </w:p>
    <w:bookmarkEnd w:id="21"/>
    <w:bookmarkStart w:id="22" w:name="X431efa824ea23e748cbf44015f3678de90dddc8"/>
    <w:p>
      <w:pPr>
        <w:pStyle w:val="Heading2"/>
      </w:pPr>
      <w:r>
        <w:t xml:space="preserve">III. Cultural Narratives and Indigenous Representation</w:t>
      </w:r>
    </w:p>
    <w:p>
      <w:pPr>
        <w:pStyle w:val="FirstParagraph"/>
      </w:pPr>
      <w:r>
        <w:t xml:space="preserve">Beyond the technical aspects, the core of this book report examines the sociological role of the</w:t>
      </w:r>
      <w:r>
        <w:t xml:space="preserve"> </w:t>
      </w:r>
      <w:r>
        <w:rPr>
          <w:bCs/>
          <w:b/>
        </w:rPr>
        <w:t xml:space="preserve">Videographer</w:t>
      </w:r>
      <w:r>
        <w:t xml:space="preserve">. In Canada Vancouver, filmmaking does not exist in a vacuum; it takes place on unceded territories of various First Nations. The text argues that a modern</w:t>
      </w:r>
      <w:r>
        <w:t xml:space="preserve"> </w:t>
      </w:r>
      <w:r>
        <w:rPr>
          <w:bCs/>
          <w:b/>
        </w:rPr>
        <w:t xml:space="preserve">Videographer</w:t>
      </w:r>
      <w:r>
        <w:t xml:space="preserve"> </w:t>
      </w:r>
      <w:r>
        <w:t xml:space="preserve">has an ethical obligation to engage with Indigenous communities respectfully and accurately. This goes beyond legal compliance regarding permits and land access; it involves narrative integrity.</w:t>
      </w:r>
      <w:r>
        <w:t xml:space="preserve"> </w:t>
      </w:r>
      <w:r>
        <w:t xml:space="preserve">The report discusses several projects where a</w:t>
      </w:r>
      <w:r>
        <w:t xml:space="preserve"> </w:t>
      </w:r>
      <w:r>
        <w:rPr>
          <w:bCs/>
          <w:b/>
        </w:rPr>
        <w:t xml:space="preserve">Videographer</w:t>
      </w:r>
      <w:r>
        <w:t xml:space="preserve"> </w:t>
      </w:r>
      <w:r>
        <w:t xml:space="preserve">collaborated with Indigenous elders to document oral histories and landscape connections. It posits that the camera is not just a recording device but a tool for cultural preservation in Canada Vancouver. The</w:t>
      </w:r>
      <w:r>
        <w:t xml:space="preserve"> </w:t>
      </w:r>
      <w:r>
        <w:rPr>
          <w:bCs/>
          <w:b/>
        </w:rPr>
        <w:t xml:space="preserve">Videographer</w:t>
      </w:r>
      <w:r>
        <w:t xml:space="preserve"> </w:t>
      </w:r>
      <w:r>
        <w:t xml:space="preserve">serves as a bridge between traditional knowledge and modern media consumption. By prioritizing consent, consultation, and authentic representation, the</w:t>
      </w:r>
      <w:r>
        <w:t xml:space="preserve"> </w:t>
      </w:r>
      <w:r>
        <w:rPr>
          <w:bCs/>
          <w:b/>
        </w:rPr>
        <w:t xml:space="preserve">Videographer</w:t>
      </w:r>
      <w:r>
        <w:t xml:space="preserve"> </w:t>
      </w:r>
      <w:r>
        <w:t xml:space="preserve">helps counteract historical misrepresentations of Indigenous peoples in mainstream Canadian media.</w:t>
      </w:r>
      <w:r>
        <w:t xml:space="preserve"> </w:t>
      </w:r>
      <w:r>
        <w:t xml:space="preserve">This section also touches on the broader multicultural fabric of Canada Vancouver. With significant populations from East Asia, South Asia, and other regions globally, the visual language used by a</w:t>
      </w:r>
      <w:r>
        <w:t xml:space="preserve"> </w:t>
      </w:r>
      <w:r>
        <w:rPr>
          <w:bCs/>
          <w:b/>
        </w:rPr>
        <w:t xml:space="preserve">Videographer</w:t>
      </w:r>
      <w:r>
        <w:t xml:space="preserve"> </w:t>
      </w:r>
      <w:r>
        <w:t xml:space="preserve">must be inclusive. The book provides guidelines on framing and composition that respect diverse cultural norms regarding privacy, gesture, and public space. It suggests that a successful</w:t>
      </w:r>
      <w:r>
        <w:t xml:space="preserve"> </w:t>
      </w:r>
      <w:r>
        <w:rPr>
          <w:bCs/>
          <w:b/>
        </w:rPr>
        <w:t xml:space="preserve">Videographer</w:t>
      </w:r>
      <w:r>
        <w:t xml:space="preserve"> </w:t>
      </w:r>
      <w:r>
        <w:t xml:space="preserve">in this context is culturally competent as much as they are technically proficient.</w:t>
      </w:r>
    </w:p>
    <w:bookmarkEnd w:id="22"/>
    <w:bookmarkStart w:id="23" w:name="X139caeb3ea9a26195df66740a5c4d107f2ce679"/>
    <w:p>
      <w:pPr>
        <w:pStyle w:val="Heading2"/>
      </w:pPr>
      <w:r>
        <w:t xml:space="preserve">IV. The Business of Filmmaking in a High-Cost Economy</w:t>
      </w:r>
    </w:p>
    <w:p>
      <w:pPr>
        <w:pStyle w:val="FirstParagraph"/>
      </w:pPr>
      <w:r>
        <w:t xml:space="preserve">A significant portion of the analysis is dedicated to the economic realities facing a</w:t>
      </w:r>
      <w:r>
        <w:t xml:space="preserve"> </w:t>
      </w:r>
      <w:r>
        <w:rPr>
          <w:bCs/>
          <w:b/>
        </w:rPr>
        <w:t xml:space="preserve">Videographer</w:t>
      </w:r>
      <w:r>
        <w:t xml:space="preserve"> </w:t>
      </w:r>
      <w:r>
        <w:t xml:space="preserve">in Canada Vancouver. As one of the most expensive cities in North America, overhead costs for equipment rental, studio space, and labor are substantial. The book report outlines how local</w:t>
      </w:r>
      <w:r>
        <w:t xml:space="preserve"> </w:t>
      </w:r>
      <w:r>
        <w:rPr>
          <w:bCs/>
          <w:b/>
        </w:rPr>
        <w:t xml:space="preserve">Videographer</w:t>
      </w:r>
      <w:r>
        <w:t xml:space="preserve"> </w:t>
      </w:r>
      <w:r>
        <w:t xml:space="preserve">professionals navigate these financial pressures through niche specialization and community networking.</w:t>
      </w:r>
      <w:r>
        <w:t xml:space="preserve"> </w:t>
      </w:r>
      <w:r>
        <w:t xml:space="preserve">It contrasts the large-scale feature film industry often supported by tax credits with smaller commercial and documentary work. For many independent</w:t>
      </w:r>
      <w:r>
        <w:t xml:space="preserve"> </w:t>
      </w:r>
      <w:r>
        <w:rPr>
          <w:bCs/>
          <w:b/>
        </w:rPr>
        <w:t xml:space="preserve">Videographer</w:t>
      </w:r>
      <w:r>
        <w:t xml:space="preserve">s, the key to sustainability in Canada Vancouver lies in building strong relationships with local businesses, tourism boards, and non-profit organizations. The text suggests that versatility is a survival trait; a</w:t>
      </w:r>
      <w:r>
        <w:t xml:space="preserve"> </w:t>
      </w:r>
      <w:r>
        <w:rPr>
          <w:bCs/>
          <w:b/>
        </w:rPr>
        <w:t xml:space="preserve">Videographer</w:t>
      </w:r>
      <w:r>
        <w:t xml:space="preserve"> </w:t>
      </w:r>
      <w:r>
        <w:t xml:space="preserve">might shoot corporate headshots in the morning and wedding coverage on weekends to maintain financial stability while pursuing artistic passions.</w:t>
      </w:r>
      <w:r>
        <w:t xml:space="preserve"> </w:t>
      </w:r>
      <w:r>
        <w:t xml:space="preserve">Moreover, the report discusses the impact of digital platforms on distribution. In Canada Vancouver, local content creators are increasingly utilizing social media to showcase their work directly to audiences, bypassing traditional gatekeepers. This shift empowers the</w:t>
      </w:r>
      <w:r>
        <w:t xml:space="preserve"> </w:t>
      </w:r>
      <w:r>
        <w:rPr>
          <w:bCs/>
          <w:b/>
        </w:rPr>
        <w:t xml:space="preserve">Videographer</w:t>
      </w:r>
      <w:r>
        <w:t xml:space="preserve"> </w:t>
      </w:r>
      <w:r>
        <w:t xml:space="preserve">to build a personal brand that resonates with both local residents and international viewers interested in the Pacific Northwest aesthetic.</w:t>
      </w:r>
    </w:p>
    <w:bookmarkEnd w:id="23"/>
    <w:bookmarkStart w:id="24" w:name="X7f0ad406a3c29ac79a0bccbf215d3008785af0a"/>
    <w:p>
      <w:pPr>
        <w:pStyle w:val="Heading2"/>
      </w:pPr>
      <w:r>
        <w:t xml:space="preserve">V. Conclusion: The Essential Role of the Videographer</w:t>
      </w:r>
    </w:p>
    <w:p>
      <w:pPr>
        <w:pStyle w:val="FirstParagraph"/>
      </w:pPr>
      <w:r>
        <w:t xml:space="preserve">In conclusion, this book report affirms that the role of the</w:t>
      </w:r>
      <w:r>
        <w:t xml:space="preserve"> </w:t>
      </w:r>
      <w:r>
        <w:rPr>
          <w:bCs/>
          <w:b/>
        </w:rPr>
        <w:t xml:space="preserve">Videographer</w:t>
      </w:r>
      <w:r>
        <w:t xml:space="preserve"> </w:t>
      </w:r>
      <w:r>
        <w:t xml:space="preserve">in Canada Vancouver is multifaceted and deeply impactful. It is not merely a technical job but a cultural, ethical, and economic endeavor. The unique environmental conditions demand technical adaptability; the rich Indigenous heritage demands respectful storytelling; and the high-cost economy demands business acumen.</w:t>
      </w:r>
      <w:r>
        <w:t xml:space="preserve"> </w:t>
      </w:r>
      <w:r>
        <w:t xml:space="preserve">For students, professionals, or enthusiasts interested in media production within Canada Vancouver, understanding these layers is essential. The</w:t>
      </w:r>
      <w:r>
        <w:t xml:space="preserve"> </w:t>
      </w:r>
      <w:r>
        <w:rPr>
          <w:bCs/>
          <w:b/>
        </w:rPr>
        <w:t xml:space="preserve">Videographer</w:t>
      </w:r>
      <w:r>
        <w:t xml:space="preserve"> </w:t>
      </w:r>
      <w:r>
        <w:t xml:space="preserve">is an observer of change in one of North America’s most dynamic cities. They capture the mist rolling off Burrard Inlet, the vibrancy of Chinatown during Lunar New Year, and the quiet resilience of communities in neighborhoods like Strathcona. Ultimately, this report suggests that to be a</w:t>
      </w:r>
      <w:r>
        <w:t xml:space="preserve"> </w:t>
      </w:r>
      <w:r>
        <w:rPr>
          <w:bCs/>
          <w:b/>
        </w:rPr>
        <w:t xml:space="preserve">Videographer</w:t>
      </w:r>
      <w:r>
        <w:t xml:space="preserve"> </w:t>
      </w:r>
      <w:r>
        <w:t xml:space="preserve">in Canada Vancouver is to act as both an artist and a historian, preserving the visual narrative of a region that is constantly reinventing itself while staying rooted in its natural and cultural origins.</w:t>
      </w:r>
      <w:r>
        <w:t xml:space="preserve"> </w:t>
      </w:r>
      <w:r>
        <w:t xml:space="preserve">The synthesis of these elements—technical mastery, cultural sensitivity, and economic pragmatism—defines the modern</w:t>
      </w:r>
      <w:r>
        <w:t xml:space="preserve"> </w:t>
      </w:r>
      <w:r>
        <w:rPr>
          <w:bCs/>
          <w:b/>
        </w:rPr>
        <w:t xml:space="preserve">Videographer</w:t>
      </w:r>
      <w:r>
        <w:t xml:space="preserve"> </w:t>
      </w:r>
      <w:r>
        <w:t xml:space="preserve">profile in Canada Vancouver. As media consumption continues to evolve globally, the local expertise captured by those who understand the specific nuances of this city will remain invaluable for telling authentic stories that resonate with truth and beauty.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Videographer in the Context of Canada Vancouver</dc:title>
  <dc:creator/>
  <dc:language>en</dc:language>
  <cp:keywords/>
  <dcterms:created xsi:type="dcterms:W3CDTF">2026-07-29T02:49:17Z</dcterms:created>
  <dcterms:modified xsi:type="dcterms:W3CDTF">2026-07-29T02:49:17Z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