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Visual</w:t>
      </w:r>
      <w:r>
        <w:t xml:space="preserve"> </w:t>
      </w:r>
      <w:r>
        <w:t xml:space="preserve">Storytelling</w:t>
      </w:r>
      <w:r>
        <w:t xml:space="preserve"> </w:t>
      </w:r>
      <w:r>
        <w:t xml:space="preserve">in</w:t>
      </w:r>
      <w:r>
        <w:t xml:space="preserve"> </w:t>
      </w:r>
      <w:r>
        <w:t xml:space="preserve">Berlin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Book Report: The Art of Visual Storytelling in Berlin</dc:title>
  <dc:creator/>
  <dc:language>en</dc:language>
  <cp:keywords/>
  <dcterms:created xsi:type="dcterms:W3CDTF">2026-09-25T18:21:22Z</dcterms:created>
  <dcterms:modified xsi:type="dcterms:W3CDTF">2026-09-25T18:21:22Z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