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Kuwait</w:t>
      </w:r>
      <w:r>
        <w:t xml:space="preserve"> </w:t>
      </w:r>
      <w:r>
        <w:t xml:space="preserve">City</w:t>
      </w:r>
    </w:p>
    <w:bookmarkStart w:id="26" w:name="Xb169aeaffcaebe3e6c408b455c9d9a0072aa6a8"/>
    <w:p>
      <w:pPr>
        <w:pStyle w:val="Heading1"/>
      </w:pPr>
      <w:r>
        <w:t xml:space="preserve">A Critical Analysis of Visual Storytelling in the Gulf Region</w:t>
      </w:r>
    </w:p>
    <w:p>
      <w:pPr>
        <w:pStyle w:val="FirstParagraph"/>
      </w:pPr>
      <w:r>
        <w:t xml:space="preserve">Subject: The Role, Evolution, and Impact of the Modern Videographer</w:t>
      </w:r>
      <w:r>
        <w:br/>
      </w:r>
      <w:r>
        <w:t xml:space="preserve">Location Focus: Kuwait City</w:t>
      </w:r>
      <w:r>
        <w:br/>
      </w:r>
      <w:r>
        <w:t xml:space="preserve">Word Count: Approx. 850 Words</w:t>
      </w:r>
    </w:p>
    <w:bookmarkStart w:id="20" w:name="i.-introduction-to-the-medium"/>
    <w:p>
      <w:pPr>
        <w:pStyle w:val="Heading3"/>
      </w:pPr>
      <w:r>
        <w:t xml:space="preserve">I. Introduction to the Medium</w:t>
      </w:r>
    </w:p>
    <w:p>
      <w:pPr>
        <w:pStyle w:val="FirstParagraph"/>
      </w:pPr>
      <w:r>
        <w:t xml:space="preserve">In contemporary media studies, few figures are as pivotal yet understudied as the</w:t>
      </w:r>
      <w:r>
        <w:t xml:space="preserve"> </w:t>
      </w:r>
      <w:r>
        <w:rPr>
          <w:bCs/>
          <w:b/>
        </w:rPr>
        <w:t xml:space="preserve">Videographer</w:t>
      </w:r>
      <w:r>
        <w:t xml:space="preserve">. While often conflated with general cinematographers or camera operators, a dedicated videographer serves as a unique hybrid of technician, artist, and narrative architect. This report explores the multifaceted role of the video professional within one of the most dynamic media landscapes in West Asia: Kuwait City. The capital city serves not merely as a backdrop but as an active participant in this narrative evolution. As Kuwait transforms from a traditional trading hub into a modern metropolis with ambitious digital aspirations, the demand for high-quality visual content has skyrocketed. This report aims to dissect how the</w:t>
      </w:r>
      <w:r>
        <w:t xml:space="preserve"> </w:t>
      </w:r>
      <w:r>
        <w:rPr>
          <w:bCs/>
          <w:b/>
        </w:rPr>
        <w:t xml:space="preserve">Videographer</w:t>
      </w:r>
      <w:r>
        <w:t xml:space="preserve"> </w:t>
      </w:r>
      <w:r>
        <w:t xml:space="preserve">operates within the specific cultural and geographical context of</w:t>
      </w:r>
      <w:r>
        <w:t xml:space="preserve"> </w:t>
      </w:r>
      <w:r>
        <w:rPr>
          <w:bCs/>
          <w:b/>
        </w:rPr>
        <w:t xml:space="preserve">Kuwait City</w:t>
      </w:r>
      <w:r>
        <w:t xml:space="preserve">, analyzing the interplay between tradition, technology, and commerce.</w:t>
      </w:r>
    </w:p>
    <w:bookmarkEnd w:id="20"/>
    <w:bookmarkStart w:id="21" w:name="X20f2c07bb9e13d35c42bc21fa10f4735d103394"/>
    <w:p>
      <w:pPr>
        <w:pStyle w:val="Heading3"/>
      </w:pPr>
      <w:r>
        <w:t xml:space="preserve">II. The Context of Kuwait City: A Canvas of Contrast</w:t>
      </w:r>
    </w:p>
    <w:p>
      <w:pPr>
        <w:pStyle w:val="FirstParagraph"/>
      </w:pPr>
      <w:r>
        <w:t xml:space="preserve">To understand the work of a</w:t>
      </w:r>
      <w:r>
        <w:t xml:space="preserve"> </w:t>
      </w:r>
      <w:r>
        <w:rPr>
          <w:bCs/>
          <w:b/>
        </w:rPr>
        <w:t xml:space="preserve">Videographer</w:t>
      </w:r>
      <w:r>
        <w:t xml:space="preserve">, one must first understand the terrain they traverse.</w:t>
      </w:r>
      <w:r>
        <w:t xml:space="preserve"> </w:t>
      </w:r>
      <w:r>
        <w:rPr>
          <w:bCs/>
          <w:b/>
        </w:rPr>
        <w:t xml:space="preserve">Kuwait City</w:t>
      </w:r>
      <w:r>
        <w:t xml:space="preserve"> </w:t>
      </w:r>
      <w:r>
        <w:t xml:space="preserve">is a city defined by its contrasts. It is a place where ancient heritage meets futuristic ambition. The skyline, dominated by iconic structures such as the Kuwait Towers and the Al Hamra Tower, offers a visually striking backdrop that demands precise lighting and framing techniques from any camera operator working in the area.</w:t>
      </w:r>
      <w:r>
        <w:t xml:space="preserve"> </w:t>
      </w:r>
      <w:r>
        <w:t xml:space="preserve">For the</w:t>
      </w:r>
      <w:r>
        <w:t xml:space="preserve"> </w:t>
      </w:r>
      <w:r>
        <w:rPr>
          <w:bCs/>
          <w:b/>
        </w:rPr>
        <w:t xml:space="preserve">Videographer</w:t>
      </w:r>
      <w:r>
        <w:t xml:space="preserve">, shooting in</w:t>
      </w:r>
      <w:r>
        <w:t xml:space="preserve"> </w:t>
      </w:r>
      <w:r>
        <w:rPr>
          <w:bCs/>
          <w:b/>
        </w:rPr>
        <w:t xml:space="preserve">Kuwait City</w:t>
      </w:r>
      <w:r>
        <w:t xml:space="preserve"> </w:t>
      </w:r>
      <w:r>
        <w:t xml:space="preserve">presents unique challenges. The extreme heat during summer months can affect equipment longevity and operator endurance, requiring specialized logistical planning. Furthermore, the interplay of harsh sunlight against modern glass facades creates high-contrast scenarios that test the dynamic range of digital sensors. However, these challenges are also opportunities. The golden hour in</w:t>
      </w:r>
      <w:r>
        <w:t xml:space="preserve"> </w:t>
      </w:r>
      <w:r>
        <w:rPr>
          <w:bCs/>
          <w:b/>
        </w:rPr>
        <w:t xml:space="preserve">Kuwait City</w:t>
      </w:r>
      <w:r>
        <w:t xml:space="preserve"> </w:t>
      </w:r>
      <w:r>
        <w:t xml:space="preserve">offers unparalleled cinematic quality, casting long shadows and warm hues over both historic neighborhoods like Souq Al-Mubarakiya and modern districts like Salmiya. The</w:t>
      </w:r>
      <w:r>
        <w:t xml:space="preserve"> </w:t>
      </w:r>
      <w:r>
        <w:rPr>
          <w:bCs/>
          <w:b/>
        </w:rPr>
        <w:t xml:space="preserve">Videographer</w:t>
      </w:r>
      <w:r>
        <w:t xml:space="preserve"> </w:t>
      </w:r>
      <w:r>
        <w:t xml:space="preserve">must possess not only technical proficiency but also an acute awareness of environmental conditions to capture the true essence of the city.</w:t>
      </w:r>
    </w:p>
    <w:bookmarkEnd w:id="21"/>
    <w:bookmarkStart w:id="22" w:name="Xe51781e877286267466326b4b40fc1c17c36b8b"/>
    <w:p>
      <w:pPr>
        <w:pStyle w:val="Heading3"/>
      </w:pPr>
      <w:r>
        <w:t xml:space="preserve">III. The Evolution of the Videographer in Kuwaiti Society</w:t>
      </w:r>
    </w:p>
    <w:p>
      <w:pPr>
        <w:pStyle w:val="FirstParagraph"/>
      </w:pPr>
      <w:r>
        <w:t xml:space="preserve">Historically, video production in Kuwait was often reserved for large-scale broadcast productions or government announcements. However, with the advent of social media and digital streaming platforms, the role of the independent</w:t>
      </w:r>
      <w:r>
        <w:t xml:space="preserve"> </w:t>
      </w:r>
      <w:r>
        <w:rPr>
          <w:bCs/>
          <w:b/>
        </w:rPr>
        <w:t xml:space="preserve">Videographer</w:t>
      </w:r>
      <w:r>
        <w:t xml:space="preserve"> </w:t>
      </w:r>
      <w:r>
        <w:t xml:space="preserve">has expanded dramatically. Today, a</w:t>
      </w:r>
      <w:r>
        <w:t xml:space="preserve"> </w:t>
      </w:r>
      <w:r>
        <w:rPr>
          <w:bCs/>
          <w:b/>
        </w:rPr>
        <w:t xml:space="preserve">Videographer</w:t>
      </w:r>
      <w:r>
        <w:t xml:space="preserve"> </w:t>
      </w:r>
      <w:r>
        <w:t xml:space="preserve">in Kuwait is expected to be a multi-hyphenate professional: editor, colorist, sound engineer, and director.</w:t>
      </w:r>
      <w:r>
        <w:t xml:space="preserve"> </w:t>
      </w:r>
      <w:r>
        <w:t xml:space="preserve">In</w:t>
      </w:r>
      <w:r>
        <w:t xml:space="preserve"> </w:t>
      </w:r>
      <w:r>
        <w:rPr>
          <w:bCs/>
          <w:b/>
        </w:rPr>
        <w:t xml:space="preserve">Kuwait City</w:t>
      </w:r>
      <w:r>
        <w:t xml:space="preserve">, this evolution is particularly evident in the wedding and corporate sectors. The cultural significance of weddings in Kuwaiti society means that weddings are often large-scale events requiring comprehensive coverage. A skilled</w:t>
      </w:r>
      <w:r>
        <w:t xml:space="preserve"> </w:t>
      </w:r>
      <w:r>
        <w:rPr>
          <w:bCs/>
          <w:b/>
        </w:rPr>
        <w:t xml:space="preserve">Videographer</w:t>
      </w:r>
      <w:r>
        <w:t xml:space="preserve"> </w:t>
      </w:r>
      <w:r>
        <w:t xml:space="preserve">must navigate the social nuances of these events, understanding which moments to capture and how to respect privacy while still delivering engaging content for social media sharing. Similarly, as</w:t>
      </w:r>
      <w:r>
        <w:t xml:space="preserve"> </w:t>
      </w:r>
      <w:r>
        <w:rPr>
          <w:bCs/>
          <w:b/>
        </w:rPr>
        <w:t xml:space="preserve">Kuwait City</w:t>
      </w:r>
      <w:r>
        <w:t xml:space="preserve"> </w:t>
      </w:r>
      <w:r>
        <w:t xml:space="preserve">continues its economic diversification away from oil reliance toward tourism and services, corporate entities are increasingly investing in brand storytelling. Here, the</w:t>
      </w:r>
      <w:r>
        <w:t xml:space="preserve"> </w:t>
      </w:r>
      <w:r>
        <w:rPr>
          <w:bCs/>
          <w:b/>
        </w:rPr>
        <w:t xml:space="preserve">Videographer</w:t>
      </w:r>
      <w:r>
        <w:t xml:space="preserve"> </w:t>
      </w:r>
      <w:r>
        <w:t xml:space="preserve">acts as a strategic partner to businesses, translating corporate values into compelling visual narratives that resonate with both local and international audiences.</w:t>
      </w:r>
    </w:p>
    <w:bookmarkEnd w:id="22"/>
    <w:bookmarkStart w:id="23" w:name="X7ccf892f929db318239b424eaa0a42cca57bbbf"/>
    <w:p>
      <w:pPr>
        <w:pStyle w:val="Heading3"/>
      </w:pPr>
      <w:r>
        <w:t xml:space="preserve">IV. Cultural Nuances and Artistic Expression</w:t>
      </w:r>
    </w:p>
    <w:p>
      <w:pPr>
        <w:pStyle w:val="FirstParagraph"/>
      </w:pPr>
      <w:r>
        <w:t xml:space="preserve">One cannot discuss video production in Kuwait without addressing the cultural framework within which it operates. The</w:t>
      </w:r>
      <w:r>
        <w:t xml:space="preserve"> </w:t>
      </w:r>
      <w:r>
        <w:rPr>
          <w:bCs/>
          <w:b/>
        </w:rPr>
        <w:t xml:space="preserve">Videographer</w:t>
      </w:r>
      <w:r>
        <w:t xml:space="preserve"> </w:t>
      </w:r>
      <w:r>
        <w:t xml:space="preserve">working in</w:t>
      </w:r>
      <w:r>
        <w:t xml:space="preserve"> </w:t>
      </w:r>
      <w:r>
        <w:rPr>
          <w:bCs/>
          <w:b/>
        </w:rPr>
        <w:t xml:space="preserve">Kuwait City</w:t>
      </w:r>
      <w:r>
        <w:t xml:space="preserve"> </w:t>
      </w:r>
      <w:r>
        <w:t xml:space="preserve">must be culturally sensitive, particularly regarding gender dynamics, religious observances, and traditional customs. For instance, shooting during Ramadan requires a different pacing and aesthetic approach; the energy of the city shifts at night with Iftar gatherings and Taraweeh prayers. A</w:t>
      </w:r>
      <w:r>
        <w:t xml:space="preserve"> </w:t>
      </w:r>
      <w:r>
        <w:rPr>
          <w:bCs/>
          <w:b/>
        </w:rPr>
        <w:t xml:space="preserve">Videographer</w:t>
      </w:r>
      <w:r>
        <w:t xml:space="preserve"> </w:t>
      </w:r>
      <w:r>
        <w:t xml:space="preserve">who understands these rhythms can create content that feels authentic rather than intrusive.</w:t>
      </w:r>
      <w:r>
        <w:t xml:space="preserve"> </w:t>
      </w:r>
      <w:r>
        <w:t xml:space="preserve">Furthermore, there is a growing trend among young creatives in</w:t>
      </w:r>
      <w:r>
        <w:t xml:space="preserve"> </w:t>
      </w:r>
      <w:r>
        <w:rPr>
          <w:bCs/>
          <w:b/>
        </w:rPr>
        <w:t xml:space="preserve">Kuwait City</w:t>
      </w:r>
      <w:r>
        <w:t xml:space="preserve"> </w:t>
      </w:r>
      <w:r>
        <w:t xml:space="preserve">to blend traditional Kuwaiti aesthetics with modern cinematic techniques. The use of traditional attire, architecture, and dialect in short films and commercials requires the</w:t>
      </w:r>
      <w:r>
        <w:t xml:space="preserve"> </w:t>
      </w:r>
      <w:r>
        <w:rPr>
          <w:bCs/>
          <w:b/>
        </w:rPr>
        <w:t xml:space="preserve">Videographer</w:t>
      </w:r>
      <w:r>
        <w:t xml:space="preserve"> </w:t>
      </w:r>
      <w:r>
        <w:t xml:space="preserve">to have an artistic eye that respects heritage while pushing creative boundaries. This fusion creates a unique visual language that distinguishes Kuwaiti video content from its neighbors. The</w:t>
      </w:r>
      <w:r>
        <w:t xml:space="preserve"> </w:t>
      </w:r>
      <w:r>
        <w:rPr>
          <w:bCs/>
          <w:b/>
        </w:rPr>
        <w:t xml:space="preserve">Videographer</w:t>
      </w:r>
      <w:r>
        <w:t xml:space="preserve"> </w:t>
      </w:r>
      <w:r>
        <w:t xml:space="preserve">becomes a custodian of culture, preserving moments in time while simultaneously projecting them into the future through digital media.</w:t>
      </w:r>
    </w:p>
    <w:bookmarkEnd w:id="23"/>
    <w:bookmarkStart w:id="24" w:name="v.-challenges-and-future-prospects"/>
    <w:p>
      <w:pPr>
        <w:pStyle w:val="Heading3"/>
      </w:pPr>
      <w:r>
        <w:t xml:space="preserve">V. Challenges and Future Prospects</w:t>
      </w:r>
    </w:p>
    <w:p>
      <w:pPr>
        <w:pStyle w:val="FirstParagraph"/>
      </w:pPr>
      <w:r>
        <w:t xml:space="preserve">Despite the thriving industry, the</w:t>
      </w:r>
      <w:r>
        <w:t xml:space="preserve"> </w:t>
      </w:r>
      <w:r>
        <w:rPr>
          <w:bCs/>
          <w:b/>
        </w:rPr>
        <w:t xml:space="preserve">Videographer</w:t>
      </w:r>
      <w:r>
        <w:t xml:space="preserve"> </w:t>
      </w:r>
      <w:r>
        <w:t xml:space="preserve">in Kuwait faces significant challenges. The market is becoming saturated with low-cost competitors who use smartphone cameras, devaluing professional services in some sectors. To maintain value, a professional</w:t>
      </w:r>
      <w:r>
        <w:t xml:space="preserve"> </w:t>
      </w:r>
      <w:r>
        <w:rPr>
          <w:bCs/>
          <w:b/>
        </w:rPr>
        <w:t xml:space="preserve">Videographer</w:t>
      </w:r>
      <w:r>
        <w:t xml:space="preserve"> </w:t>
      </w:r>
      <w:r>
        <w:t xml:space="preserve">must emphasize quality, storytelling capability, and post-production expertise that cannot be replicated by amateur tools.</w:t>
      </w:r>
      <w:r>
        <w:t xml:space="preserve"> </w:t>
      </w:r>
      <w:r>
        <w:t xml:space="preserve">Additionally, intellectual property rights and copyright issues remain complex areas within the broader region. A</w:t>
      </w:r>
      <w:r>
        <w:t xml:space="preserve"> </w:t>
      </w:r>
      <w:r>
        <w:rPr>
          <w:bCs/>
          <w:b/>
        </w:rPr>
        <w:t xml:space="preserve">Videographer</w:t>
      </w:r>
      <w:r>
        <w:t xml:space="preserve"> </w:t>
      </w:r>
      <w:r>
        <w:t xml:space="preserve">in</w:t>
      </w:r>
      <w:r>
        <w:t xml:space="preserve"> </w:t>
      </w:r>
      <w:r>
        <w:rPr>
          <w:bCs/>
          <w:b/>
        </w:rPr>
        <w:t xml:space="preserve">Kuwait City</w:t>
      </w:r>
      <w:r>
        <w:t xml:space="preserve"> </w:t>
      </w:r>
      <w:r>
        <w:t xml:space="preserve">must navigate these legal landscapes carefully to protect their creative work. Looking forward, the integration of new technologies such as drone videography and virtual reality (VR) presents exciting opportunities for expansion. The flat urban sprawl and coastal geography of</w:t>
      </w:r>
      <w:r>
        <w:t xml:space="preserve"> </w:t>
      </w:r>
      <w:r>
        <w:rPr>
          <w:bCs/>
          <w:b/>
        </w:rPr>
        <w:t xml:space="preserve">Kuwait City</w:t>
      </w:r>
      <w:r>
        <w:t xml:space="preserve"> </w:t>
      </w:r>
      <w:r>
        <w:t xml:space="preserve">are ideal for aerial cinematography, offering perspectives that were previously inaccessible. As regulations around drone usage become clearer, the</w:t>
      </w:r>
      <w:r>
        <w:t xml:space="preserve"> </w:t>
      </w:r>
      <w:r>
        <w:rPr>
          <w:bCs/>
          <w:b/>
        </w:rPr>
        <w:t xml:space="preserve">Videographer</w:t>
      </w:r>
      <w:r>
        <w:t xml:space="preserve"> </w:t>
      </w:r>
      <w:r>
        <w:t xml:space="preserve">who masters these new tools will lead the next wave of visual innovation in the country.</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Videographer</w:t>
      </w:r>
      <w:r>
        <w:t xml:space="preserve"> </w:t>
      </w:r>
      <w:r>
        <w:t xml:space="preserve">extends far beyond simply recording images; it is about capturing the spirit, culture, and dynamism of a location. In</w:t>
      </w:r>
      <w:r>
        <w:t xml:space="preserve"> </w:t>
      </w:r>
      <w:r>
        <w:rPr>
          <w:bCs/>
          <w:b/>
        </w:rPr>
        <w:t xml:space="preserve">Kuwait City</w:t>
      </w:r>
      <w:r>
        <w:t xml:space="preserve">, this role is particularly vital as the nation seeks to define its identity in a rapidly changing global landscape. The</w:t>
      </w:r>
      <w:r>
        <w:t xml:space="preserve"> </w:t>
      </w:r>
      <w:r>
        <w:rPr>
          <w:bCs/>
          <w:b/>
        </w:rPr>
        <w:t xml:space="preserve">Videographer</w:t>
      </w:r>
      <w:r>
        <w:t xml:space="preserve"> </w:t>
      </w:r>
      <w:r>
        <w:t xml:space="preserve">serves as both a historian and a futurist, documenting the present while shaping how Kuwait is perceived by the world.</w:t>
      </w:r>
      <w:r>
        <w:t xml:space="preserve"> </w:t>
      </w:r>
      <w:r>
        <w:t xml:space="preserve">The challenges of heat, competition, and cultural sensitivity are real, but they are outweighed by the immense potential for creative expression in this region. As technology advances and consumer demand for high-quality video content grows, the</w:t>
      </w:r>
      <w:r>
        <w:t xml:space="preserve"> </w:t>
      </w:r>
      <w:r>
        <w:rPr>
          <w:bCs/>
          <w:b/>
        </w:rPr>
        <w:t xml:space="preserve">Videographer</w:t>
      </w:r>
      <w:r>
        <w:t xml:space="preserve"> </w:t>
      </w:r>
      <w:r>
        <w:t xml:space="preserve">in</w:t>
      </w:r>
      <w:r>
        <w:t xml:space="preserve"> </w:t>
      </w:r>
      <w:r>
        <w:rPr>
          <w:bCs/>
          <w:b/>
        </w:rPr>
        <w:t xml:space="preserve">Kuwait City</w:t>
      </w:r>
      <w:r>
        <w:t xml:space="preserve"> </w:t>
      </w:r>
      <w:r>
        <w:t xml:space="preserve">will continue to play a central role in the city's narrative. Whether capturing the bustling energy of Souq Al-Mubarakiya or the sleek lines of downtown skyscrapers, these visual storytellers provide a window into the soul of Kuwait, ensuring that its stories are told with precision, artistry, and respect. This report affirms that the</w:t>
      </w:r>
      <w:r>
        <w:t xml:space="preserve"> </w:t>
      </w:r>
      <w:r>
        <w:rPr>
          <w:bCs/>
          <w:b/>
        </w:rPr>
        <w:t xml:space="preserve">Videographer</w:t>
      </w:r>
      <w:r>
        <w:t xml:space="preserve"> </w:t>
      </w:r>
      <w:r>
        <w:t xml:space="preserve">is an essential component of Kuwait’s cultural and commercial infrastructure, bridging the gap between tradition and modernity through the lens of their camera.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the Videographer in Kuwait City</dc:title>
  <dc:creator/>
  <dc:language>en</dc:language>
  <cp:keywords/>
  <dcterms:created xsi:type="dcterms:W3CDTF">2026-07-29T06:58:09Z</dcterms:created>
  <dcterms:modified xsi:type="dcterms:W3CDTF">2026-07-29T06:58:09Z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