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book-report-the-lens-of-legacy"/>
    <w:p>
      <w:pPr>
        <w:pStyle w:val="Heading1"/>
      </w:pPr>
      <w:r>
        <w:t xml:space="preserve">Book Report : The Lens of Legacy</w:t>
      </w:r>
    </w:p>
    <w:p>
      <w:pPr>
        <w:pStyle w:val="FirstParagraph"/>
      </w:pPr>
      <w:r>
        <w:t xml:space="preserve">An Analysis of Videography in Myanmar Yangon</w:t>
      </w:r>
    </w:p>
    <w:bookmarkEnd w:id="20"/>
    <w:p>
      <w:pPr>
        <w:pStyle w:val="BodyText"/>
      </w:pPr>
      <w:r>
        <w:t xml:space="preserve">The practice of visual storytelling has undergone a profound transformation over the last two decades, shifting from static photography to dynamic motion. This report examines the evolving role and significance of the</w:t>
      </w:r>
      <w:r>
        <w:t xml:space="preserve"> </w:t>
      </w:r>
      <w:r>
        <w:rPr>
          <w:bCs/>
          <w:b/>
        </w:rPr>
        <w:t xml:space="preserve">Videographer</w:t>
      </w:r>
      <w:r>
        <w:t xml:space="preserve">, specifically within the vibrant, complex, and historically rich context of</w:t>
      </w:r>
      <w:r>
        <w:t xml:space="preserve"> </w:t>
      </w:r>
      <w:r>
        <w:rPr>
          <w:bCs/>
          <w:b/>
        </w:rPr>
        <w:t xml:space="preserve">Myanmar Yangon. While this is not a traditional textual book , we will treat the collective body of work produced by local filmmakers as our primary text. The city itself serves as both subject and canvas, offering a unique case study in how modern technology intersects with ancient tradition.</w:t>
      </w:r>
    </w:p>
    <w:bookmarkStart w:id="21" w:name="Xe2ddfe8115c0e79b119c1552421c28b1003faf9"/>
    <w:p>
      <w:pPr>
        <w:pStyle w:val="Heading2"/>
      </w:pPr>
      <w:r>
        <w:t xml:space="preserve">The Context: Yangon as a Visual Palimpsest</w:t>
      </w:r>
    </w:p>
    <w:p>
      <w:pPr>
        <w:pStyle w:val="FirstParagraph"/>
      </w:pPr>
      <w:r>
        <w:t xml:space="preserve">To understand the importance of the</w:t>
      </w:r>
      <w:r>
        <w:t xml:space="preserve"> </w:t>
      </w:r>
      <w:r>
        <w:rPr>
          <w:bCs/>
          <w:b/>
        </w:rPr>
        <w:t xml:space="preserve">Videographer</w:t>
      </w:r>
      <w:r>
        <w:t xml:space="preserve"> </w:t>
      </w:r>
      <w:r>
        <w:t xml:space="preserve">in this region , one must first appreciate the setting.</w:t>
      </w:r>
    </w:p>
    <w:p>
      <w:pPr>
        <w:pStyle w:val="BodyText"/>
      </w:pPr>
      <w:r>
        <w:t xml:space="preserve">Myanmar Yangon is a city of contrasts. The golden spires of ShwedPagoda glow against modern skyscrapers; colonial-era buildings stand beside bustling street markets; and serene monasteries coexist with rapidly developing industrial zones. This visual density creates a challenging yet rewarding environment for any creative professional.</w:t>
      </w:r>
    </w:p>
    <w:p>
      <w:pPr>
        <w:pStyle w:val="BodyText"/>
      </w:pPr>
      <w:r>
        <w:t xml:space="preserve">The city has undergone significant political and social changes in recent years, making the role of documentation more critical than ever. The</w:t>
      </w:r>
      <w:r>
        <w:t xml:space="preserve"> </w:t>
      </w:r>
      <w:r>
        <w:rPr>
          <w:bCs/>
          <w:b/>
        </w:rPr>
        <w:t xml:space="preserve">Videographer</w:t>
      </w:r>
      <w:r>
        <w:t xml:space="preserve"> </w:t>
      </w:r>
      <w:r>
        <w:t xml:space="preserve">is no longer just an entertainer but a historian, capturing fleeting moments before they are altered by time or policy. In Yangon , where oral history and physical artifacts can be subject to rapid change or preservation issues , video provides an immutable record of cultural practices, urban landscapes, and daily life.</w:t>
      </w:r>
    </w:p>
    <w:bookmarkEnd w:id="21"/>
    <w:bookmarkStart w:id="25" w:name="X56c17c880d9274f25f5179badfbc075b5e147c7"/>
    <w:p>
      <w:pPr>
        <w:pStyle w:val="Heading2"/>
      </w:pPr>
      <w:r>
        <w:t xml:space="preserve">The Role of the Videographer: Beyond Aesthetics</w:t>
      </w:r>
    </w:p>
    <w:p>
      <w:pPr>
        <w:pStyle w:val="FirstParagraph"/>
      </w:pPr>
      <w:r>
        <w:t xml:space="preserve">The modern</w:t>
      </w:r>
      <w:r>
        <w:t xml:space="preserve"> </w:t>
      </w:r>
      <w:r>
        <w:rPr>
          <w:bCs/>
          <w:b/>
        </w:rPr>
        <w:t xml:space="preserve">Videographer</w:t>
      </w:r>
      <w:r>
        <w:t xml:space="preserve"> </w:t>
      </w:r>
      <w:r>
        <w:t xml:space="preserve">in Myanmar Yangon operates at the intersection of art, technology , and journalism. Traditional Western models of videography often prioritize aesthetic perfection, smooth gimbal shots, and standardized lighting. However , in Yangon , the most impactful work often embraces raw authenticity.</w:t>
      </w:r>
    </w:p>
    <w:bookmarkStart w:id="22" w:name="cultural-preservation"/>
    <w:p>
      <w:pPr>
        <w:pStyle w:val="Heading3"/>
      </w:pPr>
      <w:r>
        <w:t xml:space="preserve">1. Cultural Preservation</w:t>
      </w:r>
    </w:p>
    <w:p>
      <w:pPr>
        <w:pStyle w:val="FirstParagraph"/>
      </w:pPr>
      <w:r>
        <w:t xml:space="preserve">The</w:t>
      </w:r>
    </w:p>
    <w:p>
      <w:pPr>
        <w:pStyle w:val="BodyText"/>
      </w:pPr>
      <w:r>
        <w:t xml:space="preserve">Videographer plays a crucial role in preserving intangible cultural heritage. Through high-definition recordings of traditional dance performances, religious ceremonies, and artisan craft processes, these professionals ensure that knowledge is passed down to future generations. For instance , the intricate art of gold leaf application in Yangon 's workshops or the chanting rituals at local monasteries are often documented for the first time with cinematic quality by independent</w:t>
      </w:r>
      <w:r>
        <w:t xml:space="preserve"> </w:t>
      </w:r>
      <w:r>
        <w:rPr>
          <w:bCs/>
          <w:b/>
        </w:rPr>
        <w:t xml:space="preserve">Videographer</w:t>
      </w:r>
      <w:r>
        <w:t xml:space="preserve">s . This digital archiving prevents cultural erosion in a globalized world.</w:t>
      </w:r>
    </w:p>
    <w:bookmarkEnd w:id="22"/>
    <w:bookmarkStart w:id="23" w:name="social-commentary-and-truth"/>
    <w:p>
      <w:pPr>
        <w:pStyle w:val="Heading3"/>
      </w:pPr>
      <w:r>
        <w:t xml:space="preserve">2. Social Commentary and Truth</w:t>
      </w:r>
    </w:p>
    <w:p>
      <w:pPr>
        <w:pStyle w:val="FirstParagraph"/>
      </w:pPr>
      <w:r>
        <w:t xml:space="preserve">In a society where media freedoms can be restricted , the</w:t>
      </w:r>
    </w:p>
    <w:p>
      <w:pPr>
        <w:pStyle w:val="BodyText"/>
      </w:pPr>
      <w:r>
        <w:t xml:space="preserve">Videographer often serves as an unofficial chronicler of social reality. Independent video projects in Yangon frequently highlight issues such as urban development displacement, youth culture, and economic shifts. These videos often circulate through digital platforms , reaching audiences both domestically and internationally. The lens becomes a tool for empathy , allowing viewers outside the immediate region to understand the human stories behind headlines.</w:t>
      </w:r>
    </w:p>
    <w:bookmarkEnd w:id="23"/>
    <w:bookmarkStart w:id="24" w:name="economic-empowerment"/>
    <w:p>
      <w:pPr>
        <w:pStyle w:val="Heading3"/>
      </w:pPr>
      <w:r>
        <w:t xml:space="preserve">3. Economic Empowerment</w:t>
      </w:r>
    </w:p>
    <w:p>
      <w:pPr>
        <w:pStyle w:val="FirstParagraph"/>
      </w:pPr>
      <w:r>
        <w:t xml:space="preserve">The rise of the</w:t>
      </w:r>
    </w:p>
    <w:p>
      <w:pPr>
        <w:pStyle w:val="BodyText"/>
      </w:pPr>
      <w:r>
        <w:t xml:space="preserve">Videographer has also contributed to the creative economy of</w:t>
      </w:r>
    </w:p>
    <w:p>
      <w:pPr>
        <w:pStyle w:val="BodyText"/>
      </w:pPr>
      <w:r>
        <w:t xml:space="preserve">Myanmar Yangon. Local businesses , from fashion boutiques to tourism operators , now rely on video content for marketing. This demand has created new job opportunities and encouraged younger generations in Yangon to pursue careers in film production, editing, and direction. The city is seeing a surge in small production houses that specialize in local narratives rather than imported formats.</w:t>
      </w:r>
    </w:p>
    <w:p>
      <w:pPr>
        <w:pStyle w:val="BodyText"/>
      </w:pPr>
      <w:r>
        <w:rPr>
          <w:bCs/>
          <w:b/>
        </w:rPr>
        <w:t xml:space="preserve">Key Insight:</w:t>
      </w:r>
      <w:r>
        <w:t xml:space="preserve"> </w:t>
      </w:r>
      <w:r>
        <w:t xml:space="preserve">In</w:t>
      </w:r>
    </w:p>
    <w:p>
      <w:pPr>
        <w:pStyle w:val="BodyText"/>
      </w:pPr>
      <w:r>
        <w:t xml:space="preserve">Myanmar Yangon, the</w:t>
      </w:r>
      <w:r>
        <w:t xml:space="preserve"> </w:t>
      </w:r>
      <w:r>
        <w:rPr>
          <w:bCs/>
          <w:b/>
        </w:rPr>
        <w:t xml:space="preserve">Videographer</w:t>
      </w:r>
      <w:r>
        <w:t xml:space="preserve">'s equipment has become as much a part of the streetscape as the motorbike taxis. The visibility of this profession reflects a broader societal desire to tell self-defined stories rather than having them told by outsiders.</w:t>
      </w:r>
    </w:p>
    <w:bookmarkEnd w:id="24"/>
    <w:bookmarkEnd w:id="25"/>
    <w:bookmarkStart w:id="26" w:name="challenges-and-adaptations"/>
    <w:p>
      <w:pPr>
        <w:pStyle w:val="Heading2"/>
      </w:pPr>
      <w:r>
        <w:t xml:space="preserve">Challenges and Adaptations</w:t>
      </w:r>
    </w:p>
    <w:p>
      <w:pPr>
        <w:pStyle w:val="FirstParagraph"/>
      </w:pPr>
      <w:r>
        <w:t xml:space="preserve">Operating as a</w:t>
      </w:r>
      <w:r>
        <w:t xml:space="preserve"> </w:t>
      </w:r>
      <w:r>
        <w:rPr>
          <w:bCs/>
          <w:b/>
        </w:rPr>
        <w:t xml:space="preserve">Videographer</w:t>
      </w:r>
      <w:r>
        <w:t xml:space="preserve"> </w:t>
      </w:r>
      <w:r>
        <w:t xml:space="preserve">in</w:t>
      </w:r>
    </w:p>
    <w:p>
      <w:pPr>
        <w:pStyle w:val="BodyText"/>
      </w:pPr>
      <w:r>
        <w:t xml:space="preserve">Myanmar Yangon is not without its hurdles. Infrastructure challenges , including intermittent power supply and internet connectivity, require professionals to be highly adaptable. Many videographers in Yangon have developed innovative solutions, such using battery-powered lighting rigs and offline editing workflows.</w:t>
      </w:r>
    </w:p>
    <w:p>
      <w:pPr>
        <w:pStyle w:val="BodyText"/>
      </w:pPr>
      <w:r>
        <w:t xml:space="preserve">Censorship remains a significant concern. The</w:t>
      </w:r>
      <w:r>
        <w:t xml:space="preserve"> </w:t>
      </w:r>
      <w:r>
        <w:rPr>
          <w:bCs/>
          <w:b/>
        </w:rPr>
        <w:t xml:space="preserve">Videographer</w:t>
      </w:r>
      <w:r>
        <w:t xml:space="preserve"> </w:t>
      </w:r>
      <w:r>
        <w:t xml:space="preserve">must navigate complex legal boundaries , often self-censoring certain topics while finding subtle ways to convey critical messages through metaphor or visual symbolism. This constraint has led to a unique style of filmmaking in Yangon that is poetic, layered, and deeply nuanced.</w:t>
      </w:r>
    </w:p>
    <w:p>
      <w:pPr>
        <w:pStyle w:val="BodyText"/>
      </w:pPr>
      <w:r>
        <w:t xml:space="preserve">Additionally , the influx of cheap digital technology has democratized video production but also saturated the market. The skilled</w:t>
      </w:r>
      <w:r>
        <w:t xml:space="preserve"> </w:t>
      </w:r>
      <w:r>
        <w:rPr>
          <w:bCs/>
          <w:b/>
        </w:rPr>
        <w:t xml:space="preserve">Videographer</w:t>
      </w:r>
      <w:r>
        <w:t xml:space="preserve"> </w:t>
      </w:r>
      <w:r>
        <w:t xml:space="preserve">distinguishes themselves not just by owning gear , but by their narrative voice and ability to capture emotional truth in a city full of visual stimuli.</w:t>
      </w:r>
    </w:p>
    <w:bookmarkEnd w:id="26"/>
    <w:bookmarkStart w:id="27" w:name="X7bd1966ea1851fe895bedd93a0ff6a0644289e3"/>
    <w:p>
      <w:pPr>
        <w:pStyle w:val="Heading2"/>
      </w:pPr>
      <w:r>
        <w:t xml:space="preserve">Case Studies: Notable Trends in Yangon Videography</w:t>
      </w:r>
    </w:p>
    <w:p>
      <w:pPr>
        <w:pStyle w:val="FirstParagraph"/>
      </w:pPr>
      <w:r>
        <w:t xml:space="preserve">An analysis of recent projects reveals several key trends that define the contemporary</w:t>
      </w:r>
      <w:r>
        <w:t xml:space="preserve"> </w:t>
      </w:r>
      <w:r>
        <w:rPr>
          <w:bCs/>
          <w:b/>
        </w:rPr>
        <w:t xml:space="preserve">Videographer</w:t>
      </w:r>
      <w:r>
        <w:t xml:space="preserve">'s work in</w:t>
      </w:r>
    </w:p>
    <w:p>
      <w:pPr>
        <w:pStyle w:val="BodyText"/>
      </w:pPr>
      <w:r>
        <w:t xml:space="preserve">Myanmar Yangon:</w:t>
      </w:r>
    </w:p>
    <w:p>
      <w:pPr>
        <w:numPr>
          <w:ilvl w:val="0"/>
          <w:numId w:val="1001"/>
        </w:numPr>
        <w:pStyle w:val="Compact"/>
      </w:pPr>
      <w:r>
        <w:t xml:space="preserve">&lt; strong&gt;The Street-Level Docu-Series:A move away from studio settings towards handheld, intimate recordings of daily life. These works often focus on marginalized communities , providing a platform for voices that are rarely heard.</w:t>
      </w:r>
    </w:p>
    <w:p>
      <w:pPr>
        <w:numPr>
          <w:ilvl w:val="0"/>
          <w:numId w:val="1001"/>
        </w:numPr>
        <w:pStyle w:val="Compact"/>
      </w:pPr>
      <w:r>
        <w:t xml:space="preserve">Fashion and Identity:Yangon 's fashion scene is exploding with creativity. Videographers are collaborating with designers to create short films that explore Burmese identity through clothing , blending traditional silk weaving techniques with modern urban aesthetics.</w:t>
      </w:r>
    </w:p>
    <w:p>
      <w:pPr>
        <w:numPr>
          <w:ilvl w:val="0"/>
          <w:numId w:val="1001"/>
        </w:numPr>
        <w:pStyle w:val="Compact"/>
      </w:pPr>
      <w:r>
        <w:t xml:space="preserve">Tourism Reimagined:Rather than just showcasing tourist spots, videographers are creating immersive experiences that invite viewers to engage with the city’s sensory landscape—the sounds of temple bells, the smell of tea shops, and the texture of old brickwork.</w:t>
      </w:r>
    </w:p>
    <w:bookmarkEnd w:id="27"/>
    <w:bookmarkStart w:id="28" w:name="conclusion-the-future-of-sight-in-yangon"/>
    <w:p>
      <w:pPr>
        <w:pStyle w:val="Heading2"/>
      </w:pPr>
      <w:r>
        <w:t xml:space="preserve">Conclusion: The Future of Sight in Yangon</w:t>
      </w:r>
    </w:p>
    <w:p>
      <w:pPr>
        <w:pStyle w:val="FirstParagraph"/>
      </w:pPr>
      <w:r>
        <w:t xml:space="preserve">The</w:t>
      </w:r>
      <w:r>
        <w:t xml:space="preserve"> </w:t>
      </w:r>
      <w:r>
        <w:rPr>
          <w:bCs/>
          <w:b/>
        </w:rPr>
        <w:t xml:space="preserve">Videographer</w:t>
      </w:r>
      <w:r>
        <w:t xml:space="preserve"> </w:t>
      </w:r>
      <w:r>
        <w:t xml:space="preserve">in</w:t>
      </w:r>
    </w:p>
    <w:p>
      <w:pPr>
        <w:pStyle w:val="BodyText"/>
      </w:pPr>
      <w:r>
        <w:t xml:space="preserve">Myanmar Yangon is a pivotal figure in the city’s cultural and social fabric. They are artists, historians , entrepreneurs, and activists. As technology advances and access to global audiences increases , their impact will likely grow.</w:t>
      </w:r>
    </w:p>
    <w:p>
      <w:pPr>
        <w:pStyle w:val="BodyText"/>
      </w:pPr>
      <w:r>
        <w:t xml:space="preserve">This "book report" on the state of videography in Yangon concludes that the profession is at a crossroads of opportunity and responsibility. The visual narrative of</w:t>
      </w:r>
    </w:p>
    <w:p>
      <w:pPr>
        <w:pStyle w:val="BodyText"/>
      </w:pPr>
      <w:r>
        <w:t xml:space="preserve">Myanmar Yangon is being written frame by frame by local creators who are eager to share their truth with the world. For students, researchers , and industry professionals , understanding this dynamic is essential for any comprehensive view of contemporary Southeast Asian media.</w:t>
      </w:r>
    </w:p>
    <w:p>
      <w:pPr>
        <w:pStyle w:val="BodyText"/>
      </w:pPr>
      <w:r>
        <w:t xml:space="preserve">The golden light that falls on Shwed Pagoda each evening is not just a natural phenomenon ; it is also a metaphor for the illuminating power of those who hold the camera in Yangon. They bring clarity to complexity and beauty to struggle , ensuring that the story of this remarkable city continues to be told with integrity and artistry.</w:t>
      </w:r>
    </w:p>
    <w:p>
      <w:pPr>
        <w:pStyle w:val="BodyText"/>
      </w:pPr>
      <w:r>
        <w:t xml:space="preserve">This report was prepared for academic review regarding media studies in Southeast Asia.</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Videographer in Myanmar Yangon</dc:title>
  <dc:creator/>
  <dc:language>en</dc:language>
  <cp:keywords/>
  <dcterms:created xsi:type="dcterms:W3CDTF">2026-07-29T06:31:25Z</dcterms:created>
  <dcterms:modified xsi:type="dcterms:W3CDTF">2026-07-29T06:31:25Z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