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95e42458f8e16e5c69d87475850f950071a6fdd"/>
    <w:p>
      <w:pPr>
        <w:pStyle w:val="Heading1"/>
      </w:pPr>
      <w:r>
        <w:t xml:space="preserve">The Videographer in the Context of New Zealand Auckland</w:t>
      </w:r>
    </w:p>
    <w:p>
      <w:pPr>
        <w:pStyle w:val="FirstParagraph"/>
      </w:pPr>
      <w:r>
        <w:t xml:space="preserve">This comprehensive Book Report explores the role, techniques, and cultural significance of videography within New Zealand Auckland. It serves as a critical analysis of how visual storytelling captures the dynamic essence, natural beauty, and multicultural diversity inherent to this unique metropolitan hub.</w:t>
      </w:r>
    </w:p>
    <w:bookmarkEnd w:id="20"/>
    <w:bookmarkStart w:id="21" w:name="metric-information"/>
    <w:p>
      <w:pPr>
        <w:pStyle w:val="Heading2"/>
      </w:pPr>
      <w:r>
        <w:t xml:space="preserve">Metric Information</w:t>
      </w:r>
    </w:p>
    <w:p>
      <w:pPr>
        <w:pStyle w:val="FirstParagraph"/>
      </w:pPr>
      <w:r>
        <w:rPr>
          <w:bCs/>
          <w:b/>
        </w:rPr>
        <w:t xml:space="preserve">Title:</w:t>
      </w:r>
      <w:r>
        <w:t xml:space="preserve">The Videographer in the Context of New Zealand Auckland: A Visual Narrative Report</w:t>
      </w:r>
      <w:r>
        <w:rPr>
          <w:iCs/>
          <w:i/>
        </w:rPr>
        <w:t xml:space="preserve">A comprehensive analysis of visual storytelling in New Zealand Auckland.</w:t>
      </w:r>
    </w:p>
    <w:p>
      <w:pPr>
        <w:pStyle w:val="BodyText"/>
      </w:pPr>
      <w:r>
        <w:rPr>
          <w:bCs/>
          <w:b/>
        </w:rPr>
        <w:t xml:space="preserve">Contextual Focus:</w:t>
      </w:r>
      <w:r>
        <w:t xml:space="preserve">New Zealand Auckland and local videographic practices.</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In recent years, the art and technical craft of the Videographer have undergone a profound transformation, particularly in major global hubs that serve as windows to the world. Nowhere is this more evident than in New Zealand Auckland. As the largest city in New Zealand and its economic powerhouse, Auckland has become a beacon for visual storytellers seeking to capture a unique blend of urban vibrancy and pristine natural beauty. This Book Report delves deeply into the intricacies of videography within this specific context, analyzing how camera work, editing techniques, and narrative structures adapt to reflect the dynamic atmosphere of New Zealand Auckland.Auckland's unique geographic position—resting between volcanic cones on an isthmus with coastlines on both the Tasman Sea and the Pacific Ocean—provides a visually striking backdrop that challenges and inspires every Videographer. The city itself becomes more than just a setting; it becomes a central character in every frame, demanding careful consideration of light, composition, and cultural nuance.</w:t>
      </w:r>
    </w:p>
    <w:bookmarkEnd w:id="22"/>
    <w:bookmarkStart w:id="23" w:name="ii-geographic-inspiration"/>
    <w:p>
      <w:pPr>
        <w:pStyle w:val="Heading2"/>
      </w:pPr>
      <w:r>
        <w:t xml:space="preserve">II Geographic Inspiration</w:t>
      </w:r>
    </w:p>
    <w:p>
      <w:pPr>
        <w:pStyle w:val="FirstParagraph"/>
      </w:pPr>
      <w:r>
        <w:t xml:space="preserve">Auckland's diverse landscapes offer unparalleled opportunities for the Videographer to experiment with wide-angle shots that encapsulate the city's sweeping harbor views. From the iconic Sky Tower serving as a focal point in aerial drone footage to intimate, handheld camera work navigating through bustling streets like Queen Street, each location provides distinct visual textures.The contrast between Auckland's urban density and its surrounding natural reserves creates a compelling narrative tension. Videographers often juxtapose towering skyscrapers with lush green parks or use the dramatic sunset hues over Rangitoto Island to frame corporate interviews, thereby embedding stories within the physical context of New Zealand Auckland.</w:t>
      </w:r>
    </w:p>
    <w:bookmarkEnd w:id="23"/>
    <w:bookmarkStart w:id="24" w:name="iii-cultural-nuances"/>
    <w:p>
      <w:pPr>
        <w:pStyle w:val="Heading2"/>
      </w:pPr>
      <w:r>
        <w:t xml:space="preserve">III Cultural Nuances</w:t>
      </w:r>
    </w:p>
    <w:p>
      <w:pPr>
        <w:pStyle w:val="FirstParagraph"/>
      </w:pPr>
      <w:r>
        <w:t xml:space="preserve">Auckland is renowned for its multicultural tapestry, home to significant populations of Pacific Islanders, Asian communities and Māori. A skilled Videographer must navigate these cultural nuances with sensitivity and accuracy. The incorporation of Te Reo Māori language elements in titles or the respectful portrayal of local traditions adds authenticity to visual narratives.This cultural layering provides richness that goes beyond aesthetics; it offers depth through human interest stories that highlight the diverse identities living within New Zealand Auckland. For example, interviews conducted with community leaders often reflect values of connection and belonging—values visually reinforced by warm color grading and natural lighting techniques used in post-production.</w:t>
      </w:r>
    </w:p>
    <w:bookmarkEnd w:id="24"/>
    <w:bookmarkStart w:id="25" w:name="iv-technical-challenges"/>
    <w:p>
      <w:pPr>
        <w:pStyle w:val="Heading2"/>
      </w:pPr>
      <w:r>
        <w:t xml:space="preserve">IV Technical Challenges</w:t>
      </w:r>
    </w:p>
    <w:p>
      <w:pPr>
        <w:pStyle w:val="FirstParagraph"/>
      </w:pPr>
      <w:r>
        <w:t xml:space="preserve">The dynamic weather patterns characteristic of New Zealand Auckland present significant technical challenges for any Videographer. Rapid changes in sunlight intensity require quick adjustments to exposure settings, while unpredictable wind conditions can complicate audio recording on location. These variables demand adaptability and expertise from professionals working in this environment. Moreover, managing light during Auckland's longer summer evenings allows for creative possibilities like golden hour shoots that enhance cinematic quality. However balancing artificial lighting with natural twilight requires precise control over color temperature to maintain visual coherence across scenes.</w:t>
      </w:r>
    </w:p>
    <w:bookmarkEnd w:id="25"/>
    <w:bookmarkStart w:id="26" w:name="v-the-role-of-digital-media"/>
    <w:p>
      <w:pPr>
        <w:pStyle w:val="Heading2"/>
      </w:pPr>
      <w:r>
        <w:t xml:space="preserve">V The Role of Digital Media</w:t>
      </w:r>
    </w:p>
    <w:p>
      <w:pPr>
        <w:pStyle w:val="FirstParagraph"/>
      </w:pPr>
      <w:r>
        <w:t xml:space="preserve">The rise of digital platforms has transformed how content produced by Videographers in New Zealand Auckland is consumed globally. Short-form videos tailored for social media emphasize quick cuts and high-energy editing styles suited for capturing fleeting moments within bustling urban environments.Conversely, documentary-style productions require slower pacing that allows viewers to absorb the atmosphere of places like Viaduct Harbour or Devonport Village—a testament to how different formats serve distinct storytelling purposes within this vibrant cityscape.</w:t>
      </w:r>
    </w:p>
    <w:p>
      <w:pPr>
        <w:pStyle w:val="BlockText"/>
      </w:pPr>
      <w:r>
        <w:t xml:space="preserve">"Every frame captured by a Videographer in New Zealand Auckland tells not just an image but also history - woven together through light shadow and color." - Local Filmmaking Collective</w:t>
      </w:r>
    </w:p>
    <w:bookmarkEnd w:id="26"/>
    <w:bookmarkStart w:id="27" w:name="vi-case-studies"/>
    <w:p>
      <w:pPr>
        <w:pStyle w:val="Heading2"/>
      </w:pPr>
      <w:r>
        <w:t xml:space="preserve">VI Case Studies</w:t>
      </w:r>
    </w:p>
    <w:p>
      <w:pPr>
        <w:pStyle w:val="FirstParagraph"/>
      </w:pPr>
      <w:r>
        <w:t xml:space="preserve">To illustrate these concepts effectively several case studies demonstrate successful application techniques employed by local professionals working across various genres including tourism promotions corporate branding weddings documentaries etc.-</w:t>
      </w:r>
      <w:r>
        <w:rPr>
          <w:bCs/>
          <w:b/>
        </w:rPr>
        <w:t xml:space="preserve">Tourism Campaigns:</w:t>
      </w:r>
      <w:r>
        <w:t xml:space="preserve">Videographers often use sweeping drone footage paired with close-up shots highlighting local cuisine festivals events showcasing why New Zealand Auckland is considered one of world’s most liveable cities.</w:t>
      </w:r>
    </w:p>
    <w:p>
      <w:pPr>
        <w:pStyle w:val="BodyText"/>
      </w:pPr>
      <w:r>
        <w:t xml:space="preserve">-</w:t>
      </w:r>
      <w:r>
        <w:rPr>
          <w:iCs/>
          <w:i/>
        </w:rPr>
        <w:t xml:space="preserve">Corporate Branding:</w:t>
      </w:r>
      <w:r>
        <w:t xml:space="preserve">Films produced for businesses based in Auckland frequently incorporate sleek modern aesthetics reflecting innovation while grounding them within recognizable landmarks ensuring brand identity remains visually tied place itself.</w:t>
      </w:r>
    </w:p>
    <w:p>
      <w:pPr>
        <w:pStyle w:val="BodyText"/>
      </w:pPr>
      <w:r>
        <w:t xml:space="preserve">-</w:t>
      </w:r>
      <w:r>
        <w:rPr>
          <w:bCs/>
          <w:b/>
        </w:rPr>
        <w:t xml:space="preserve">Wedding Videography:</w:t>
      </w:r>
      <w:r>
        <w:t xml:space="preserve">Couples choosing venues such as Waiheke Island vineyards benefit from romantic visuals enhanced by soft natural light emphasizing intimacy against picturesque surroundings typical of region around New Zealand Auckland area.</w:t>
      </w:r>
    </w:p>
    <w:bookmarkEnd w:id="27"/>
    <w:bookmarkStart w:id="28" w:name="vii-conclusion"/>
    <w:p>
      <w:pPr>
        <w:pStyle w:val="Heading2"/>
      </w:pPr>
      <w:r>
        <w:t xml:space="preserve">VII Conclusion</w:t>
      </w:r>
    </w:p>
    <w:p>
      <w:pPr>
        <w:pStyle w:val="FirstParagraph"/>
      </w:pPr>
      <w:r>
        <w:t xml:space="preserve">The study presented here underscores importance placed upon understanding multifaceted nature inherent working as a Videographer specifically situated within geographical cultural context represented prominently today by modern metropolis known widely internationally under name New Zealand Auckland.</w:t>
      </w:r>
    </w:p>
    <w:p>
      <w:pPr>
        <w:pStyle w:val="BodyText"/>
      </w:pPr>
      <w:r>
        <w:t xml:space="preserve">By examining how techniques adapt challenges overcome opportunities seized reveals much about evolution art form itself whilst simultaneously celebrating unique spirit embodied by cityscape surrounding landscapes people who call home forevermore...</w:t>
      </w:r>
      <w:r>
        <w:t xml:space="preserve"> </w:t>
      </w:r>
      <w:r>
        <w:t xml:space="preserve">Through continued exploration innovation collaboration among creatives involved in this industry future generations will undoubtedly build upon foundations laid thus far ensuring legacy endures inspiring countless others everywhere appreciate beauty captured through lens every single day moving forward endlessly onward together toward brighter horizons ahead waiting patiently just beyond next frame yet unseen still...</w:t>
      </w:r>
    </w:p>
    <w:p>
      <w:r>
        <w:pict>
          <v:rect style="width:0;height:1.5pt" o:hralign="center" o:hrstd="t" o:hr="t"/>
        </w:pict>
      </w:r>
    </w:p>
    <w:p>
      <w:pPr>
        <w:pStyle w:val="FirstParagraph"/>
      </w:pPr>
      <w:r>
        <w:t xml:space="preserve">*This report serves educational purposes only providing insights into professional practices currently observed within industry sectors related primarily visual media production focused geographically around specific region identified clearly throughout text above accordingly.*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Videographer in the Context of New Zealand Auckland</dc:title>
  <dc:creator/>
  <dc:language>en</dc:language>
  <cp:keywords/>
  <dcterms:created xsi:type="dcterms:W3CDTF">2026-07-29T21:33:43Z</dcterms:created>
  <dcterms:modified xsi:type="dcterms:W3CDTF">2026-07-29T21:33:43Z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