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Media</w:t>
      </w:r>
    </w:p>
    <w:p>
      <w:pPr>
        <w:pStyle w:val="FirstParagraph"/>
      </w:pPr>
      <w:r>
        <w:t xml:space="preserve">```html</w:t>
      </w:r>
    </w:p>
    <w:bookmarkStart w:id="20" w:name="Xd93d21c3ee4ea5c69eb893424a6e42361e1edb3"/>
    <w:p>
      <w:pPr>
        <w:pStyle w:val="Heading1"/>
      </w:pPr>
      <w:r>
        <w:rPr>
          <w:bCs/>
          <w:b/>
        </w:rPr>
        <w:t xml:space="preserve">A Comprehensive Book Report on the Role of the Videographer</w:t>
      </w:r>
    </w:p>
    <w:p>
      <w:pPr>
        <w:pStyle w:val="FirstParagraph"/>
      </w:pPr>
      <w:r>
        <w:rPr>
          <w:iCs/>
          <w:i/>
        </w:rPr>
        <w:t xml:space="preserve">Focusing on Regional Cinematic Traditions within United Kingdom Birmingham</w:t>
      </w:r>
    </w:p>
    <w:bookmarkEnd w:id="20"/>
    <w:bookmarkStart w:id="21" w:name="X2b4be47450aa692a25f7d5ab7afb437fb611e83"/>
    <w:p>
      <w:pPr>
        <w:pStyle w:val="Heading2"/>
      </w:pPr>
      <w:r>
        <w:rPr>
          <w:bCs/>
          <w:b/>
        </w:rPr>
        <w:t xml:space="preserve">I. Introduction: The Significance of the Videographer in Modern Media</w:t>
      </w:r>
    </w:p>
    <w:p>
      <w:pPr>
        <w:pStyle w:val="FirstParagraph"/>
      </w:pPr>
      <w:r>
        <w:t xml:space="preserve">The art of visual storytelling has evolved rapidly over the past few decades, driven by advancements in technology and shifting audience preferences. At the heart of this evolution lies a pivotal figure: the</w:t>
      </w:r>
      <w:r>
        <w:t xml:space="preserve"> </w:t>
      </w:r>
      <w:r>
        <w:rPr>
          <w:bCs/>
          <w:b/>
        </w:rPr>
        <w:t xml:space="preserve">Videographer</w:t>
      </w:r>
      <w:r>
        <w:t xml:space="preserve">. This Book Report examines literature surrounding cinematography, digital imaging, and narrative construction to understand how these professionals shape our understanding of reality through moving images. The analysis places particular emphasis on regional contexts, exploring how a</w:t>
      </w:r>
      <w:r>
        <w:t xml:space="preserve"> </w:t>
      </w:r>
      <w:r>
        <w:rPr>
          <w:bCs/>
          <w:b/>
        </w:rPr>
        <w:t xml:space="preserve">Videographer</w:t>
      </w:r>
      <w:r>
        <w:t xml:space="preserve"> </w:t>
      </w:r>
      <w:r>
        <w:t xml:space="preserve">operating within United Kingdom Birmingham navigates local cultural nuances while mastering global technical standards.</w:t>
      </w:r>
    </w:p>
    <w:p>
      <w:pPr>
        <w:pStyle w:val="BodyText"/>
      </w:pPr>
      <w:r>
        <w:t xml:space="preserve">The transition from traditional celluloid film to high-definition digital video has democratized content creation, yet it has also intensified the demand for skilled professionals who can manipulate light, composition, and pacing effectively. This report synthesizes key insights from various texts on cinematography to highlight why understanding the technical and artistic responsibilities of a</w:t>
      </w:r>
      <w:r>
        <w:t xml:space="preserve"> </w:t>
      </w:r>
      <w:r>
        <w:rPr>
          <w:bCs/>
          <w:b/>
        </w:rPr>
        <w:t xml:space="preserve">Videographer</w:t>
      </w:r>
      <w:r>
        <w:t xml:space="preserve"> </w:t>
      </w:r>
      <w:r>
        <w:t xml:space="preserve">is essential for anyone involved in media production.</w:t>
      </w:r>
    </w:p>
    <w:bookmarkEnd w:id="21"/>
    <w:bookmarkStart w:id="22" w:name="Xcc0a655d15899489cd26693e3c610a0decca4aa"/>
    <w:p>
      <w:pPr>
        <w:pStyle w:val="Heading2"/>
      </w:pPr>
      <w:r>
        <w:rPr>
          <w:bCs/>
          <w:b/>
        </w:rPr>
        <w:t xml:space="preserve">II. The Artistic and Technical Mastery of the Videographer</w:t>
      </w:r>
    </w:p>
    <w:p>
      <w:pPr>
        <w:pStyle w:val="FirstParagraph"/>
      </w:pPr>
      <w:r>
        <w:t xml:space="preserve">A central theme across the reviewed literature is that a competent</w:t>
      </w:r>
      <w:r>
        <w:t xml:space="preserve"> </w:t>
      </w:r>
      <w:r>
        <w:rPr>
          <w:bCs/>
          <w:b/>
        </w:rPr>
        <w:t xml:space="preserve">Videographer</w:t>
      </w:r>
      <w:r>
        <w:t xml:space="preserve"> </w:t>
      </w:r>
      <w:r>
        <w:t xml:space="preserve">must possess a dual mastery of artistic sensibility and technical precision. Books such as *Cinematography: Theory and Practice* by Blair Blow emphasize that framing, lighting, and camera movement are not merely mechanical tasks but deliberate choices that dictate the emotional tone of a piece. For instance, low-angle shots can evoke power or intimidation, whereas high-angle shots might suggest vulnerability.</w:t>
      </w:r>
    </w:p>
    <w:p>
      <w:pPr>
        <w:pStyle w:val="BodyText"/>
      </w:pPr>
      <w:r>
        <w:t xml:space="preserve">The reviewed texts further discuss the importance of understanding exposure triangles—aperture, shutter speed, and ISO. A skilled</w:t>
      </w:r>
      <w:r>
        <w:t xml:space="preserve"> </w:t>
      </w:r>
      <w:r>
        <w:rPr>
          <w:bCs/>
          <w:b/>
        </w:rPr>
        <w:t xml:space="preserve">Videographer</w:t>
      </w:r>
      <w:r>
        <w:t xml:space="preserve"> </w:t>
      </w:r>
      <w:r>
        <w:t xml:space="preserve">must adjust these settings rapidly to compensate for changing environments. This technical agility is crucial because audiences are increasingly critical of poor visual quality. In today’s hyper-competitive media landscape, subpar lighting or shaky footage can immediately detract from the credibility of the message being conveyed.</w:t>
      </w:r>
    </w:p>
    <w:bookmarkEnd w:id="22"/>
    <w:bookmarkStart w:id="23" w:name="X53b7c515e1df36adefd052500c654e1685e5cb2"/>
    <w:p>
      <w:pPr>
        <w:pStyle w:val="Heading2"/>
      </w:pPr>
      <w:r>
        <w:rPr>
          <w:bCs/>
          <w:b/>
        </w:rPr>
        <w:t xml:space="preserve">III. Regional Specificities: The Videographer in United Kingdom Birmingham</w:t>
      </w:r>
    </w:p>
    <w:p>
      <w:pPr>
        <w:pStyle w:val="FirstParagraph"/>
      </w:pPr>
      <w:r>
        <w:t xml:space="preserve">Navigating the specific cultural and environmental landscape of United Kingdom Birmingham presents unique challenges and opportunities for a professional</w:t>
      </w:r>
      <w:r>
        <w:t xml:space="preserve"> </w:t>
      </w:r>
      <w:r>
        <w:rPr>
          <w:bCs/>
          <w:b/>
        </w:rPr>
        <w:t xml:space="preserve">Videographer</w:t>
      </w:r>
      <w:r>
        <w:t xml:space="preserve">. Literature on regional filmmaking highlights that successful videographers must adapt their techniques to reflect local architecture, demographics, and lighting conditions. Birmingham’s diverse urban fabric provides a rich backdrop for visual storytelling.</w:t>
      </w:r>
    </w:p>
    <w:p>
      <w:pPr>
        <w:pStyle w:val="BodyText"/>
      </w:pPr>
      <w:r>
        <w:t xml:space="preserve">For example, the contrast between the historic Victorian architecture of areas like Moseley and the modernist steel structures found in Brindleyplace offers distinct visual textures. A</w:t>
      </w:r>
      <w:r>
        <w:t xml:space="preserve"> </w:t>
      </w:r>
      <w:r>
        <w:rPr>
          <w:bCs/>
          <w:b/>
        </w:rPr>
        <w:t xml:space="preserve">Videographer</w:t>
      </w:r>
      <w:r>
        <w:t xml:space="preserve"> </w:t>
      </w:r>
      <w:r>
        <w:t xml:space="preserve">working in this region must understand how to capture these elements authentically. Additionally, Birmingham is known for its vibrant multicultural community; understanding social dynamics is vital for documentary work or commercial advertising aiming to resonate with local audiences.</w:t>
      </w:r>
    </w:p>
    <w:p>
      <w:pPr>
        <w:pStyle w:val="BodyText"/>
      </w:pPr>
      <w:r>
        <w:t xml:space="preserve">Furthermore, the weather patterns typical of United Kingdom Birmingham—often characterized by overcast skies and diffused natural light—require a</w:t>
      </w:r>
      <w:r>
        <w:t xml:space="preserve"> </w:t>
      </w:r>
      <w:r>
        <w:rPr>
          <w:bCs/>
          <w:b/>
        </w:rPr>
        <w:t xml:space="preserve">Videographer</w:t>
      </w:r>
      <w:r>
        <w:t xml:space="preserve"> </w:t>
      </w:r>
      <w:r>
        <w:t xml:space="preserve">to be proficient in artificial lighting techniques. While some regions benefit from consistent sunny conditions, videographers in the West Midlands must master reflectors and LED panels to maintain visual consistency throughout different seasons.</w:t>
      </w:r>
    </w:p>
    <w:bookmarkEnd w:id="23"/>
    <w:bookmarkStart w:id="24" w:name="X35d1c7fb05cbf922660172724da4ea063725401"/>
    <w:p>
      <w:pPr>
        <w:pStyle w:val="Heading2"/>
      </w:pPr>
      <w:r>
        <w:rPr>
          <w:bCs/>
          <w:b/>
        </w:rPr>
        <w:t xml:space="preserve">IV. Narrative Construction: Storytelling Through Lens</w:t>
      </w:r>
    </w:p>
    <w:p>
      <w:pPr>
        <w:pStyle w:val="FirstParagraph"/>
      </w:pPr>
      <w:r>
        <w:t xml:space="preserve">Beyond technical execution, a significant portion of the reviewed texts focuses on narrative construction. A</w:t>
      </w:r>
      <w:r>
        <w:t xml:space="preserve"> </w:t>
      </w:r>
      <w:r>
        <w:rPr>
          <w:bCs/>
          <w:b/>
        </w:rPr>
        <w:t xml:space="preserve">Videographer</w:t>
      </w:r>
      <w:r>
        <w:t xml:space="preserve"> </w:t>
      </w:r>
      <w:r>
        <w:t xml:space="preserve">is not just an operator of equipment but a co-director in the storytelling process. The camera becomes an extension of the audience’s gaze, guiding viewers through emotional arcs and plot developments.</w:t>
      </w:r>
    </w:p>
    <w:p>
      <w:pPr>
        <w:pStyle w:val="BodyText"/>
      </w:pPr>
      <w:r>
        <w:t xml:space="preserve">Literature on visual rhetoric explains how pacing influences viewer engagement. Long takes can build tension and realism, allowing scenes to breathe organically. Conversely, rapid cuts can create excitement or chaos depending on context. In Birmingham’s thriving independent media scene, these techniques are frequently employed by local filmmakers to highlight social issues or celebrate cultural heritage.</w:t>
      </w:r>
    </w:p>
    <w:p>
      <w:pPr>
        <w:pStyle w:val="BodyText"/>
      </w:pPr>
      <w:r>
        <w:t xml:space="preserve">Moreover, collaboration is emphasized as a key trait for any successful</w:t>
      </w:r>
      <w:r>
        <w:t xml:space="preserve"> </w:t>
      </w:r>
      <w:r>
        <w:rPr>
          <w:bCs/>
          <w:b/>
        </w:rPr>
        <w:t xml:space="preserve">Videographer</w:t>
      </w:r>
      <w:r>
        <w:t xml:space="preserve">. Whether working with actors in a commercial shoot or interviewing subjects for a documentary in United Kingdom Birmingham, interpersonal skills play as crucial a role as technical expertise. Building rapport ensures that subjects behave naturally on camera, resulting in more authentic and compelling footage.</w:t>
      </w:r>
    </w:p>
    <w:bookmarkEnd w:id="24"/>
    <w:bookmarkStart w:id="25" w:name="Xf160b2abcd7899aed776cfff8bcf5fc992020e7"/>
    <w:p>
      <w:pPr>
        <w:pStyle w:val="Heading2"/>
      </w:pPr>
      <w:r>
        <w:rPr>
          <w:bCs/>
          <w:b/>
        </w:rPr>
        <w:t xml:space="preserve">V. Conclusion: The Evolving Landscape of Visual Media</w:t>
      </w:r>
    </w:p>
    <w:p>
      <w:pPr>
        <w:pStyle w:val="FirstParagraph"/>
      </w:pPr>
      <w:r>
        <w:t xml:space="preserve">In conclusion, this Book Report underscores the multifaceted role of the</w:t>
      </w:r>
      <w:r>
        <w:t xml:space="preserve"> </w:t>
      </w:r>
      <w:r>
        <w:rPr>
          <w:bCs/>
          <w:b/>
        </w:rPr>
        <w:t xml:space="preserve">Videographer</w:t>
      </w:r>
      <w:r>
        <w:t xml:space="preserve"> </w:t>
      </w:r>
      <w:r>
        <w:t xml:space="preserve">in contemporary media production. From mastering technical aspects like exposure and focus to embracing artistic responsibilities such as framing and pacing, videographers are instrumental in shaping how stories are told.</w:t>
      </w:r>
    </w:p>
    <w:p>
      <w:pPr>
        <w:pStyle w:val="BodyText"/>
      </w:pPr>
      <w:r>
        <w:t xml:space="preserve">The case studies drawn from United Kingdom Birmingham illustrate how regional factors influence a professional's approach. The blend of historical richness, diverse populations, and distinctive weather patterns necessitates adaptability and creativity. As technology continues to advance—with innovations like virtual production and AI-assisted editing—the fundamental principles outlined in our reviewed texts remain relevant.</w:t>
      </w:r>
    </w:p>
    <w:p>
      <w:pPr>
        <w:pStyle w:val="BodyText"/>
      </w:pPr>
      <w:r>
        <w:t xml:space="preserve">Ultimately, whether documenting the bustling streets around Bullring Market or capturing corporate events at the NEC Exhibition Centre, a skilled</w:t>
      </w:r>
      <w:r>
        <w:t xml:space="preserve"> </w:t>
      </w:r>
      <w:r>
        <w:rPr>
          <w:bCs/>
          <w:b/>
        </w:rPr>
        <w:t xml:space="preserve">Videographer</w:t>
      </w:r>
      <w:r>
        <w:t xml:space="preserve"> </w:t>
      </w:r>
      <w:r>
        <w:t xml:space="preserve">bridges the gap between raw reality and polished narrative. Their ability to translate complex ideas into engaging visual experiences ensures that they will remain indispensable figures in the media industry for years to come.</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Videographer in Contemporary Media</dc:title>
  <dc:creator/>
  <dc:language>en</dc:language>
  <cp:keywords/>
  <dcterms:created xsi:type="dcterms:W3CDTF">2026-07-29T12:08:00Z</dcterms:created>
  <dcterms:modified xsi:type="dcterms:W3CDTF">2026-07-29T12:08:00Z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