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9427c1c87cd3db4a66b084df998fb3f5c57aa97"/>
    <w:p>
      <w:pPr>
        <w:pStyle w:val="Heading1"/>
      </w:pPr>
      <w:r>
        <w:t xml:space="preserve">The Art and Industry of the Videographer in United Kingdom Manchester: A Comprehensive Book Report Analysis</w:t>
      </w:r>
    </w:p>
    <w:p>
      <w:pPr>
        <w:pStyle w:val="FirstParagraph"/>
      </w:pPr>
      <w:r>
        <w:rPr>
          <w:bCs/>
          <w:b/>
        </w:rPr>
        <w:t xml:space="preserve">Date:</w:t>
      </w:r>
      <w:r>
        <w:t xml:space="preserve"> </w:t>
      </w:r>
      <w:r>
        <w:t xml:space="preserve">October 26, 2023</w:t>
      </w:r>
      <w:r>
        <w:br/>
      </w:r>
      <w:r>
        <w:rPr>
          <w:bCs/>
          <w:b/>
        </w:rPr>
        <w:t xml:space="preserve">Subject:</w:t>
      </w:r>
      <w:r>
        <w:t xml:space="preserve">The Evolution, Technical Proficiency, and Cultural Impact of the Modern Videographer within the Specific Context of United Kingdom Manchester.</w:t>
      </w:r>
    </w:p>
    <w:p>
      <w:pPr>
        <w:pStyle w:val="BodyText"/>
      </w:pPr>
      <w:r>
        <w:rPr>
          <w:iCs/>
          <w:i/>
        </w:rPr>
        <w:t xml:space="preserve">"To understand the city is to see it through its moving images. In United Kingdom Manchester, every brick laid and every beat dropped is captured by a lens, shaped by a videographer."</w:t>
      </w:r>
    </w:p>
    <w:bookmarkStart w:id="20" w:name="X29e6668e45d4254d54b8e484a4722c00ac273e6"/>
    <w:p>
      <w:pPr>
        <w:pStyle w:val="Heading2"/>
      </w:pPr>
      <w:r>
        <w:t xml:space="preserve">1. Introduction: Defining the Scope of the Videographer</w:t>
      </w:r>
    </w:p>
    <w:p>
      <w:pPr>
        <w:pStyle w:val="FirstParagraph"/>
      </w:pPr>
      <w:r>
        <w:t xml:space="preserve">The subject of this report centers on the critical role of the</w:t>
      </w:r>
      <w:r>
        <w:t xml:space="preserve"> </w:t>
      </w:r>
      <w:r>
        <w:rPr>
          <w:bCs/>
          <w:b/>
        </w:rPr>
        <w:t xml:space="preserve">Videographer</w:t>
      </w:r>
      <w:r>
        <w:t xml:space="preserve">, not merely as a technician operating camera equipment, but as a cultural archivist, a storyteller, and an economic driver within one of Europe’s most dynamic urban centers. While traditional literature often focuses on narrative fiction or historical non-fiction, this analysis treats the body of work produced by visual media professionals as the "text" being examined. The focus is strictly localized to</w:t>
      </w:r>
      <w:r>
        <w:t xml:space="preserve"> </w:t>
      </w:r>
      <w:r>
        <w:rPr>
          <w:bCs/>
          <w:b/>
        </w:rPr>
        <w:t xml:space="preserve">United Kingdom Manchester</w:t>
      </w:r>
      <w:r>
        <w:t xml:space="preserve">, a city known for its industrial heritage, musical innovation, and rapid digital transformation.</w:t>
      </w:r>
    </w:p>
    <w:p>
      <w:pPr>
        <w:pStyle w:val="BodyText"/>
      </w:pPr>
      <w:r>
        <w:t xml:space="preserve">The concept of the</w:t>
      </w:r>
      <w:r>
        <w:t xml:space="preserve"> </w:t>
      </w:r>
      <w:r>
        <w:rPr>
          <w:bCs/>
          <w:b/>
        </w:rPr>
        <w:t xml:space="preserve">Videographer</w:t>
      </w:r>
      <w:r>
        <w:t xml:space="preserve"> </w:t>
      </w:r>
      <w:r>
        <w:t xml:space="preserve">has evolved significantly over the past two decades. No longer confined to wedding ceremonies or corporate training videos, the modern videographer in Manchester is a hybrid professional. They are part journalist, part artist, and part data analyst. This report explores how these professionals navigate the unique socio-economic landscape of</w:t>
      </w:r>
      <w:r>
        <w:t xml:space="preserve"> </w:t>
      </w:r>
      <w:r>
        <w:rPr>
          <w:bCs/>
          <w:b/>
        </w:rPr>
        <w:t xml:space="preserve">United Kingdom Manchester</w:t>
      </w:r>
      <w:r>
        <w:t xml:space="preserve">, capturing everything from the bustling streets of Deansgate to the serene banks of the Rochdale Canal.</w:t>
      </w:r>
    </w:p>
    <w:bookmarkEnd w:id="20"/>
    <w:bookmarkStart w:id="21" w:name="Xd63e0008e0bf82effd4d1a8cbd0df21331f03dd"/>
    <w:p>
      <w:pPr>
        <w:pStyle w:val="Heading2"/>
      </w:pPr>
      <w:r>
        <w:t xml:space="preserve">2. The Historical Context: From Industrial Filmmaker to Digital Creator</w:t>
      </w:r>
    </w:p>
    <w:p>
      <w:pPr>
        <w:pStyle w:val="FirstParagraph"/>
      </w:pPr>
      <w:r>
        <w:t xml:space="preserve">To understand the current state of videography in</w:t>
      </w:r>
      <w:r>
        <w:t xml:space="preserve"> </w:t>
      </w:r>
      <w:r>
        <w:rPr>
          <w:bCs/>
          <w:b/>
        </w:rPr>
        <w:t xml:space="preserve">United Kingdom Manchester</w:t>
      </w:r>
      <w:r>
        <w:t xml:space="preserve">, one must look at its industrial roots. Manchester has long been a city defined by what it produces, whether cotton or data. Historically, film production in the region was dominated by large-scale industrial documentaries produced for local councils and manufacturing firms. These early "videographers" were tasked with documenting labor conditions and urban development.</w:t>
      </w:r>
    </w:p>
    <w:p>
      <w:pPr>
        <w:pStyle w:val="BodyText"/>
      </w:pPr>
      <w:r>
        <w:t xml:space="preserve">In the contemporary era, however, the</w:t>
      </w:r>
      <w:r>
        <w:t xml:space="preserve"> </w:t>
      </w:r>
      <w:r>
        <w:rPr>
          <w:bCs/>
          <w:b/>
        </w:rPr>
        <w:t xml:space="preserve">Videographer</w:t>
      </w:r>
      <w:r>
        <w:t xml:space="preserve"> </w:t>
      </w:r>
      <w:r>
        <w:t xml:space="preserve">has reclaimed this narrative power. With Manchester being recognized as a hub for digital media in</w:t>
      </w:r>
      <w:r>
        <w:t xml:space="preserve"> </w:t>
      </w:r>
      <w:r>
        <w:rPr>
          <w:bCs/>
          <w:b/>
        </w:rPr>
        <w:t xml:space="preserve">United Kingdom Manchester</w:t>
      </w:r>
      <w:r>
        <w:t xml:space="preserve">, there is a distinct shift towards user-generated content and high-end commercial production. The city’s reputation as "Northern Soul" has attracted international brands seeking to capture authentic, gritty, yet polished visual stories. This report highlights how the local videographer serves as the bridge between historical industrial pride and modern digital ambition.</w:t>
      </w:r>
    </w:p>
    <w:bookmarkEnd w:id="21"/>
    <w:bookmarkStart w:id="22" w:name="technical-mastery-in-an-urban-landscape"/>
    <w:p>
      <w:pPr>
        <w:pStyle w:val="Heading2"/>
      </w:pPr>
      <w:r>
        <w:t xml:space="preserve">3. Technical Mastery in an Urban Landscape</w:t>
      </w:r>
    </w:p>
    <w:p>
      <w:pPr>
        <w:pStyle w:val="FirstParagraph"/>
      </w:pPr>
      <w:r>
        <w:t xml:space="preserve">The unique architecture of</w:t>
      </w:r>
      <w:r>
        <w:t xml:space="preserve"> </w:t>
      </w:r>
      <w:r>
        <w:rPr>
          <w:bCs/>
          <w:b/>
        </w:rPr>
        <w:t xml:space="preserve">United Kingdom Manchester</w:t>
      </w:r>
      <w:r>
        <w:t xml:space="preserve"> </w:t>
      </w:r>
      <w:r>
        <w:t xml:space="preserve">presents both challenges and opportunities for the skilled</w:t>
      </w:r>
      <w:r>
        <w:t xml:space="preserve"> </w:t>
      </w:r>
      <w:r>
        <w:rPr>
          <w:bCs/>
          <w:b/>
        </w:rPr>
        <w:t xml:space="preserve">Videographer</w:t>
      </w:r>
      <w:r>
        <w:t xml:space="preserve">. The contrast between Victorian red-brick warehouses, converted into trendy apartments, and sleek modern structures like Beetham Tower requires a videographer who understands lighting dynamics in varied environments. Low-light conditions in narrow alleyways near the Northern Quarter require advanced knowledge of high-ISO sensors and stabilization technologies.</w:t>
      </w:r>
    </w:p>
    <w:p>
      <w:pPr>
        <w:pStyle w:val="BodyText"/>
      </w:pPr>
      <w:r>
        <w:t xml:space="preserve">Furthermore, the pace of life in Manchester is rapid. The</w:t>
      </w:r>
      <w:r>
        <w:t xml:space="preserve"> </w:t>
      </w:r>
      <w:r>
        <w:rPr>
          <w:bCs/>
          <w:b/>
        </w:rPr>
        <w:t xml:space="preserve">Videographer</w:t>
      </w:r>
      <w:r>
        <w:t xml:space="preserve"> </w:t>
      </w:r>
      <w:r>
        <w:t xml:space="preserve">must be adept at capturing kinetic energy, whether it is a football match at Old Trafford or a street festival in Spinningfields. This section of our report emphasizes that technical proficiency is not just about owning expensive gear; it is about the ability to predict movement and emotion in one of the busiest cities in</w:t>
      </w:r>
      <w:r>
        <w:t xml:space="preserve"> </w:t>
      </w:r>
      <w:r>
        <w:rPr>
          <w:bCs/>
          <w:b/>
        </w:rPr>
        <w:t xml:space="preserve">United Kingdom Manchester</w:t>
      </w:r>
      <w:r>
        <w:t xml:space="preserve">. The use of drone technology has also revolutionized this field, allowing videographers to showcase the city’s layout from perspectives previously impossible, thereby enhancing tourism marketing and urban planning documents.</w:t>
      </w:r>
    </w:p>
    <w:bookmarkEnd w:id="22"/>
    <w:bookmarkStart w:id="23" w:name="cultural-storytelling-and-identity"/>
    <w:p>
      <w:pPr>
        <w:pStyle w:val="Heading2"/>
      </w:pPr>
      <w:r>
        <w:t xml:space="preserve">4. Cultural Storytelling and Identity</w:t>
      </w:r>
    </w:p>
    <w:p>
      <w:pPr>
        <w:pStyle w:val="FirstParagraph"/>
      </w:pPr>
      <w:r>
        <w:t xml:space="preserve">A critical aspect of the</w:t>
      </w:r>
      <w:r>
        <w:t xml:space="preserve"> </w:t>
      </w:r>
      <w:r>
        <w:rPr>
          <w:bCs/>
          <w:b/>
        </w:rPr>
        <w:t xml:space="preserve">Videographer</w:t>
      </w:r>
      <w:r>
        <w:t xml:space="preserve">'s role in</w:t>
      </w:r>
      <w:r>
        <w:t xml:space="preserve"> </w:t>
      </w:r>
      <w:r>
        <w:rPr>
          <w:bCs/>
          <w:b/>
        </w:rPr>
        <w:t xml:space="preserve">United Kingdom Manchester</w:t>
      </w:r>
      <w:r>
        <w:t xml:space="preserve"> </w:t>
      </w:r>
      <w:r>
        <w:t xml:space="preserve">is the preservation of cultural identity. Manchester is a city of music, football, and social activism. Videographers are increasingly being commissioned to create documentary-style content that explores these themes deeply.</w:t>
      </w:r>
    </w:p>
    <w:p>
      <w:pPr>
        <w:pStyle w:val="BodyText"/>
      </w:pPr>
      <w:r>
        <w:t xml:space="preserve">This report identifies three key genres emerging from this demographic:</w:t>
      </w:r>
    </w:p>
    <w:p>
      <w:pPr>
        <w:numPr>
          <w:ilvl w:val="0"/>
          <w:numId w:val="1001"/>
        </w:numPr>
        <w:pStyle w:val="Compact"/>
      </w:pPr>
      <w:r>
        <w:rPr>
          <w:bCs/>
          <w:b/>
        </w:rPr>
        <w:t xml:space="preserve">Musical Documentation:</w:t>
      </w:r>
      <w:r>
        <w:t xml:space="preserve"> </w:t>
      </w:r>
      <w:r>
        <w:t xml:space="preserve">Capturing the legacy of bands like Oasis and Joy Division, as well as the current electronic scene. The</w:t>
      </w:r>
      <w:r>
        <w:t xml:space="preserve"> </w:t>
      </w:r>
      <w:r>
        <w:rPr>
          <w:bCs/>
          <w:b/>
        </w:rPr>
        <w:t xml:space="preserve">Videographer</w:t>
      </w:r>
      <w:r>
        <w:t xml:space="preserve"> </w:t>
      </w:r>
      <w:r>
        <w:t xml:space="preserve">here acts as a historian.</w:t>
      </w:r>
    </w:p>
    <w:p>
      <w:pPr>
        <w:numPr>
          <w:ilvl w:val="0"/>
          <w:numId w:val="1001"/>
        </w:numPr>
        <w:pStyle w:val="Compact"/>
      </w:pPr>
      <w:r>
        <w:rPr>
          <w:bCs/>
          <w:b/>
        </w:rPr>
        <w:t xml:space="preserve">Social Documentary:</w:t>
      </w:r>
      <w:r>
        <w:t xml:space="preserve"> </w:t>
      </w:r>
      <w:r>
        <w:t xml:space="preserve">Highlighting community stories in diverse neighborhoods across</w:t>
      </w:r>
    </w:p>
    <w:p>
      <w:pPr>
        <w:numPr>
          <w:ilvl w:val="0"/>
          <w:numId w:val="1000"/>
        </w:numPr>
        <w:pStyle w:val="Compact"/>
      </w:pPr>
      <w:r>
        <w:t xml:space="preserve">United Kingdom Manchester. This involves sensitive storytelling that respects local privacy while showcasing human resilience.</w:t>
      </w:r>
    </w:p>
    <w:p>
      <w:pPr>
        <w:numPr>
          <w:ilvl w:val="0"/>
          <w:numId w:val="1001"/>
        </w:numPr>
        <w:pStyle w:val="Compact"/>
      </w:pPr>
      <w:r>
        <w:rPr>
          <w:bCs/>
          <w:b/>
        </w:rPr>
        <w:t xml:space="preserve">Culinary Videography:</w:t>
      </w:r>
      <w:r>
        <w:t xml:space="preserve">Showcasing the city’s vibrant food scene, which reflects its multicultural population. These videos serve as digital cookbooks and travel guides.</w:t>
      </w:r>
    </w:p>
    <w:bookmarkEnd w:id="23"/>
    <w:bookmarkStart w:id="24" w:name="X72e53341e67980ae2a1d3d2bc6a369ffc267e75"/>
    <w:p>
      <w:pPr>
        <w:pStyle w:val="Heading2"/>
      </w:pPr>
      <w:r>
        <w:t xml:space="preserve">5. Economic Impact and Industry Standards in United Kingdom Manchester</w:t>
      </w:r>
    </w:p>
    <w:p>
      <w:pPr>
        <w:pStyle w:val="FirstParagraph"/>
      </w:pPr>
      <w:r>
        <w:t xml:space="preserve">The economic contribution of videography to</w:t>
      </w:r>
    </w:p>
    <w:p>
      <w:pPr>
        <w:pStyle w:val="BodyText"/>
      </w:pPr>
      <w:r>
        <w:t xml:space="preserve">United Kingdom Manchester cannot be overstated. The rise of e-commerce, social media marketing, and remote work has created a sustained demand for high-quality video content. Local businesses rely on the</w:t>
      </w:r>
      <w:r>
        <w:t xml:space="preserve"> </w:t>
      </w:r>
      <w:r>
        <w:rPr>
          <w:bCs/>
          <w:b/>
        </w:rPr>
        <w:t xml:space="preserve">Videographer</w:t>
      </w:r>
      <w:r>
        <w:t xml:space="preserve"> </w:t>
      </w:r>
      <w:r>
        <w:t xml:space="preserve">to create brand identities that resonate with both local consumers and international audiences.</w:t>
      </w:r>
    </w:p>
    <w:p>
      <w:pPr>
        <w:pStyle w:val="BodyText"/>
      </w:pPr>
      <w:r>
        <w:t xml:space="preserve">This report notes a growing trend towards standardization in</w:t>
      </w:r>
    </w:p>
    <w:p>
      <w:pPr>
        <w:pStyle w:val="BodyText"/>
      </w:pPr>
      <w:r>
        <w:t xml:space="preserve">United Kingdom Manchester. Professional bodies are encouraging videographers to adhere to ethical standards regarding consent, copyright, and data privacy. This is particularly relevant as the General Data Protection Regulation (GDPR) applies strictly within the region. The modern</w:t>
      </w:r>
      <w:r>
        <w:t xml:space="preserve"> </w:t>
      </w:r>
      <w:r>
        <w:rPr>
          <w:bCs/>
          <w:b/>
        </w:rPr>
        <w:t xml:space="preserve">Videographer</w:t>
      </w:r>
      <w:r>
        <w:t xml:space="preserve"> </w:t>
      </w:r>
      <w:r>
        <w:t xml:space="preserve">must therefore be legally literate, ensuring that their work in</w:t>
      </w:r>
    </w:p>
    <w:p>
      <w:pPr>
        <w:pStyle w:val="BodyText"/>
      </w:pPr>
      <w:r>
        <w:t xml:space="preserve">United Kingdom Manchester complies with national laws while maintaining artistic freedom.</w:t>
      </w:r>
    </w:p>
    <w:bookmarkEnd w:id="24"/>
    <w:bookmarkStart w:id="25" w:name="section"/>
    <w:p>
      <w:pPr>
        <w:pStyle w:val="Heading2"/>
      </w:pPr>
    </w:p>
    <w:p>
      <w:pPr>
        <w:pStyle w:val="FirstParagraph"/>
      </w:pPr>
      <w:r>
        <w:t xml:space="preserve">The profession faces significant challenges, including market saturation and the democratization of video creation via smartphones. However, this report argues that the professional</w:t>
      </w:r>
      <w:r>
        <w:t xml:space="preserve"> </w:t>
      </w:r>
      <w:r>
        <w:rPr>
          <w:bCs/>
          <w:b/>
        </w:rPr>
        <w:t xml:space="preserve">Videographer</w:t>
      </w:r>
      <w:r>
        <w:t xml:space="preserve"> </w:t>
      </w:r>
      <w:r>
        <w:t xml:space="preserve">in</w:t>
      </w:r>
    </w:p>
    <w:p>
      <w:pPr>
        <w:pStyle w:val="BodyText"/>
      </w:pPr>
      <w:r>
        <w:t xml:space="preserve">United Kingdom Manchester offers a value proposition that consumer-grade devices cannot match: strategic vision, post-production expertise, and narrative coherence. The future lies in immersive technologies such as Virtual Reality (VR) and Augmented Reality (AR), where Manchester’s landmarks can be experienced virtually by global audiences.</w:t>
      </w:r>
    </w:p>
    <w:p>
      <w:pPr>
        <w:pStyle w:val="BodyText"/>
      </w:pPr>
      <w:r>
        <w:t xml:space="preserve">Moreover, sustainability is becoming a key concern. Videographers are expected to adopt eco-friendly production methods, reducing carbon footprints during shoots across</w:t>
      </w:r>
    </w:p>
    <w:p>
      <w:pPr>
        <w:pStyle w:val="BodyText"/>
      </w:pPr>
      <w:r>
        <w:t xml:space="preserve">United Kingdom Manchester. This aligns with the city’s broader goals of becoming carbon neutral by 2038.</w:t>
      </w:r>
    </w:p>
    <w:p>
      <w:pPr>
        <w:pStyle w:val="BodyText"/>
      </w:pPr>
      <w:r>
        <w:t xml:space="preserve">In conclusion, this book report analysis demonstrates that the</w:t>
      </w:r>
      <w:r>
        <w:t xml:space="preserve"> </w:t>
      </w:r>
      <w:r>
        <w:rPr>
          <w:bCs/>
          <w:b/>
        </w:rPr>
        <w:t xml:space="preserve">Videographer</w:t>
      </w:r>
      <w:r>
        <w:t xml:space="preserve"> </w:t>
      </w:r>
      <w:r>
        <w:t xml:space="preserve">is an indispensable figure in the cultural and economic fabric of</w:t>
      </w:r>
    </w:p>
    <w:p>
      <w:pPr>
        <w:pStyle w:val="BodyText"/>
      </w:pPr>
      <w:r>
        <w:t xml:space="preserve">United Kingdom Manchester. They are not just recording events; they are shaping the perception of Manchester, both locally and globally. As technology advances and societal needs change, their role will only become more complex and vital. The city’s story is written in light and motion, curated by those who hold the camera.</w:t>
      </w:r>
    </w:p>
    <w:p>
      <w:pPr>
        <w:pStyle w:val="BodyText"/>
      </w:pPr>
      <w:r>
        <w:t xml:space="preserve">For students, professionals, and policymakers in</w:t>
      </w:r>
      <w:r>
        <w:t xml:space="preserve"> </w:t>
      </w:r>
      <w:r>
        <w:rPr>
          <w:bCs/>
          <w:b/>
        </w:rPr>
        <w:t xml:space="preserve">United Kingdom Manchester</w:t>
      </w:r>
      <w:r>
        <w:t xml:space="preserve">, understanding the depth of this profession is crucial. Supporting local videographers ensures that Manchester’s narrative remains authentic, high-quality, and representative of its diverse communities. The synergy between the</w:t>
      </w:r>
    </w:p>
    <w:p>
      <w:pPr>
        <w:pStyle w:val="BodyText"/>
      </w:pPr>
      <w:r>
        <w:t xml:space="preserve">Videographer’s craft and Manchester’s vibrant urban environment creates a feedback loop of creativity and progress.</w:t>
      </w:r>
    </w:p>
    <w:p>
      <w:pPr>
        <w:pStyle w:val="BodyText"/>
      </w:pPr>
      <w:r>
        <w:t xml:space="preserve">© 2023 Academic Analysis Series. All rights reserved. Document prepared for educational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the Videographer in United Kingdom Manchester</dc:title>
  <dc:creator/>
  <dc:language>en</dc:language>
  <cp:keywords/>
  <dcterms:created xsi:type="dcterms:W3CDTF">2026-07-29T20:29:21Z</dcterms:created>
  <dcterms:modified xsi:type="dcterms:W3CDTF">2026-07-29T20:29:21Z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