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f096f006279c1121693a109f892f01e5e7ebfb2"/>
    <w:p>
      <w:pPr>
        <w:pStyle w:val="Heading1"/>
      </w:pPr>
      <w:r>
        <w:t xml:space="preserve">Book Report: Navigating Digital Frontiers – The Role of the Web Designer in China Beijing</w:t>
      </w:r>
    </w:p>
    <w:p>
      <w:pPr>
        <w:pStyle w:val="FirstParagraph"/>
      </w:pPr>
      <w:r>
        <w:t xml:space="preserve">Prepared for Academic and Professional Review</w:t>
      </w:r>
    </w:p>
    <w:bookmarkEnd w:id="20"/>
    <w:bookmarkStart w:id="21" w:name="i.-introduction-to-the-subject-matter"/>
    <w:p>
      <w:pPr>
        <w:pStyle w:val="Heading2"/>
      </w:pPr>
      <w:r>
        <w:t xml:space="preserve">I. Introduction to the Subject Matter</w:t>
      </w:r>
    </w:p>
    <w:p>
      <w:pPr>
        <w:pStyle w:val="FirstParagraph"/>
      </w:pPr>
      <w:r>
        <w:t xml:space="preserve">In the contemporary digital landscape, the role of a</w:t>
      </w:r>
      <w:r>
        <w:t xml:space="preserve"> </w:t>
      </w:r>
      <w:r>
        <w:rPr>
          <w:bCs/>
          <w:b/>
        </w:rPr>
        <w:t xml:space="preserve">Web Designer</w:t>
      </w:r>
      <w:r>
        <w:t xml:space="preserve"> </w:t>
      </w:r>
      <w:r>
        <w:t xml:space="preserve">extends far beyond mere aesthetic arrangement. It is a complex discipline that merges artistic sensibility with technical proficiency and user psychology. This book report examines the critical insights regarding web design principles, specifically tailored to understand their application within one of the most dynamic technological hubs in the world:</w:t>
      </w:r>
      <w:r>
        <w:t xml:space="preserve"> </w:t>
      </w:r>
      <w:r>
        <w:rPr>
          <w:bCs/>
          <w:b/>
        </w:rPr>
        <w:t xml:space="preserve">China Beijing</w:t>
      </w:r>
      <w:r>
        <w:t xml:space="preserve">. Beijing, as a global capital for science, technology, education, and culture within China, serves as a unique testing ground where traditional design philosophies meet cutting-edge digital innovation. Understanding how these two elements intersect is vital for any professional seeking to operate effectively in this region.</w:t>
      </w:r>
    </w:p>
    <w:p>
      <w:pPr>
        <w:pStyle w:val="BodyText"/>
      </w:pPr>
      <w:r>
        <w:t xml:space="preserve">The primary objective of this analysis is to dissect the specific challenges and opportunities faced by a</w:t>
      </w:r>
      <w:r>
        <w:t xml:space="preserve"> </w:t>
      </w:r>
      <w:r>
        <w:rPr>
          <w:bCs/>
          <w:b/>
        </w:rPr>
        <w:t xml:space="preserve">Web Designer</w:t>
      </w:r>
      <w:r>
        <w:t xml:space="preserve"> </w:t>
      </w:r>
      <w:r>
        <w:t xml:space="preserve">working in the bustling environment of</w:t>
      </w:r>
      <w:r>
        <w:t xml:space="preserve"> </w:t>
      </w:r>
      <w:r>
        <w:rPr>
          <w:bCs/>
          <w:b/>
        </w:rPr>
        <w:t xml:space="preserve">China Beijing</w:t>
      </w:r>
      <w:r>
        <w:t xml:space="preserve">. The report explores how local consumer behavior, distinct digital ecosystems, and cultural nuances influence design decisions. It argues that successful web design in this context requires not just technical skill, but a deep cultural competency.</w:t>
      </w:r>
    </w:p>
    <w:bookmarkEnd w:id="21"/>
    <w:bookmarkStart w:id="22" w:name="X75d1bc2f145bc0755cc587dfe364fffa04300cd"/>
    <w:p>
      <w:pPr>
        <w:pStyle w:val="Heading2"/>
      </w:pPr>
      <w:r>
        <w:t xml:space="preserve">II. The Unique Digital Ecosystem of China Beijing</w:t>
      </w:r>
    </w:p>
    <w:p>
      <w:pPr>
        <w:pStyle w:val="FirstParagraph"/>
      </w:pPr>
      <w:r>
        <w:t xml:space="preserve">To understand the role of the</w:t>
      </w:r>
      <w:r>
        <w:t xml:space="preserve"> </w:t>
      </w:r>
      <w:r>
        <w:rPr>
          <w:bCs/>
          <w:b/>
        </w:rPr>
        <w:t xml:space="preserve">Web Designer</w:t>
      </w:r>
      <w:r>
        <w:t xml:space="preserve">, one must first understand the platform upon which they work. In Western countries, Google Chrome and standard HTML5 standards dominate. However, in</w:t>
      </w:r>
      <w:r>
        <w:t xml:space="preserve"> </w:t>
      </w:r>
      <w:r>
        <w:rPr>
          <w:bCs/>
          <w:b/>
        </w:rPr>
        <w:t xml:space="preserve">China Beijing</w:t>
      </w:r>
      <w:r>
        <w:t xml:space="preserve">, the digital landscape is vastly different. The "Great Firewall" has given rise to a localized internet ecosystem dominated by super-apps like WeChat, Alipay, and Baidu.</w:t>
      </w:r>
    </w:p>
    <w:p>
      <w:pPr>
        <w:pStyle w:val="BodyText"/>
      </w:pPr>
      <w:r>
        <w:t xml:space="preserve">For a</w:t>
      </w:r>
      <w:r>
        <w:t xml:space="preserve"> </w:t>
      </w:r>
      <w:r>
        <w:rPr>
          <w:bCs/>
          <w:b/>
        </w:rPr>
        <w:t xml:space="preserve">Web Designer</w:t>
      </w:r>
      <w:r>
        <w:t xml:space="preserve">, this means that responsive design alone is insufficient. Designs must be optimized for mobile-first experiences that often function as mini-programs within larger ecosystems rather than standalone websites. In</w:t>
      </w:r>
      <w:r>
        <w:t xml:space="preserve"> </w:t>
      </w:r>
      <w:r>
        <w:rPr>
          <w:bCs/>
          <w:b/>
        </w:rPr>
        <w:t xml:space="preserve">China Beijing</w:t>
      </w:r>
      <w:r>
        <w:t xml:space="preserve">, the density of high-speed 5G coverage and smartphone penetration rates are among the highest globally. Consequently, a</w:t>
      </w:r>
      <w:r>
        <w:t xml:space="preserve"> </w:t>
      </w:r>
      <w:r>
        <w:rPr>
          <w:bCs/>
          <w:b/>
        </w:rPr>
        <w:t xml:space="preserve">Web Designer</w:t>
      </w:r>
      <w:r>
        <w:t xml:space="preserve"> </w:t>
      </w:r>
      <w:r>
        <w:t xml:space="preserve">must prioritize lightweight, fast-loading interfaces that can handle complex interactions without latency.</w:t>
      </w:r>
    </w:p>
    <w:p>
      <w:pPr>
        <w:numPr>
          <w:ilvl w:val="0"/>
          <w:numId w:val="1001"/>
        </w:numPr>
        <w:pStyle w:val="Compact"/>
      </w:pPr>
      <w:r>
        <w:t xml:space="preserve">Mobile Dominance:</w:t>
      </w:r>
      <w:r>
        <w:t xml:space="preserve"> </w:t>
      </w:r>
      <w:r>
        <w:t xml:space="preserve">Websites in Beijing are often secondary to mobile applications. Designers must ensure seamless cross-device integration.</w:t>
      </w:r>
    </w:p>
    <w:p>
      <w:pPr>
        <w:numPr>
          <w:ilvl w:val="0"/>
          <w:numId w:val="1001"/>
        </w:numPr>
        <w:pStyle w:val="Compact"/>
      </w:pPr>
      <w:r>
        <w:t xml:space="preserve">Super-App Integration:</w:t>
      </w:r>
      <w:r>
        <w:t xml:space="preserve"> </w:t>
      </w:r>
      <w:r>
        <w:t xml:space="preserve">Many user journeys begin and end within apps like WeChat. The web designer’s role often shifts to creating landing pages that funnel users into these private traffic pools.</w:t>
      </w:r>
    </w:p>
    <w:p>
      <w:pPr>
        <w:numPr>
          <w:ilvl w:val="0"/>
          <w:numId w:val="1001"/>
        </w:numPr>
        <w:pStyle w:val="Compact"/>
      </w:pPr>
      <w:r>
        <w:t xml:space="preserve">Visual Density:</w:t>
      </w:r>
      <w:r>
        <w:t xml:space="preserve"> </w:t>
      </w:r>
      <w:r>
        <w:t xml:space="preserve">Unlike the minimalist aesthetic preferred in many Western markets, Chinese web design often favors information density. A</w:t>
      </w:r>
      <w:r>
        <w:t xml:space="preserve"> </w:t>
      </w:r>
      <w:r>
        <w:rPr>
          <w:bCs/>
          <w:b/>
        </w:rPr>
        <w:t xml:space="preserve">Web Designer</w:t>
      </w:r>
      <w:r>
        <w:t xml:space="preserve"> </w:t>
      </w:r>
      <w:r>
        <w:t xml:space="preserve">in Beijing must balance clarity with comprehensive product presentation.</w:t>
      </w:r>
    </w:p>
    <w:bookmarkEnd w:id="22"/>
    <w:bookmarkStart w:id="23" w:name="Xa7dbc353321869705d9ab261e4282d7e7ec30f3"/>
    <w:p>
      <w:pPr>
        <w:pStyle w:val="Heading2"/>
      </w:pPr>
      <w:r>
        <w:t xml:space="preserve">III. Cultural Nuances and User Experience (UX)</w:t>
      </w:r>
    </w:p>
    <w:p>
      <w:pPr>
        <w:pStyle w:val="FirstParagraph"/>
      </w:pPr>
      <w:r>
        <w:t xml:space="preserve">Culture plays a pivotal role in user experience design. In the context of the Internet in China Beijing, trust signals are different. While Western users might look for SSL certificates and clean typography to establish credibility, Chinese consumers often respond better to social proof, celebrity endorsements, and dense informational layouts.</w:t>
      </w:r>
    </w:p>
    <w:p>
      <w:pPr>
        <w:pStyle w:val="BodyText"/>
      </w:pPr>
      <w:r>
        <w:t xml:space="preserve">A proficient</w:t>
      </w:r>
      <w:r>
        <w:t xml:space="preserve"> </w:t>
      </w:r>
      <w:r>
        <w:rPr>
          <w:bCs/>
          <w:b/>
        </w:rPr>
        <w:t xml:space="preserve">Web Designer</w:t>
      </w:r>
      <w:r>
        <w:t xml:space="preserve"> </w:t>
      </w:r>
      <w:r>
        <w:t xml:space="preserve">operating in this region must adapt their visual hierarchy accordingly. For instance, the use of red is not merely aesthetic; it symbolizes luck and prosperity in Chinese culture. Therefore, a</w:t>
      </w:r>
      <w:r>
        <w:t xml:space="preserve"> </w:t>
      </w:r>
      <w:r>
        <w:rPr>
          <w:bCs/>
          <w:b/>
        </w:rPr>
        <w:t xml:space="preserve">Web Designer</w:t>
      </w:r>
      <w:r>
        <w:t xml:space="preserve"> </w:t>
      </w:r>
      <w:r>
        <w:t xml:space="preserve">working on e-commerce sites in Beijing will likely incorporate more vibrant colors and festive elements compared to their counterparts in Europe or North America.</w:t>
      </w:r>
    </w:p>
    <w:p>
      <w:pPr>
        <w:pStyle w:val="BodyText"/>
      </w:pPr>
      <w:r>
        <w:t xml:space="preserve">Furthermore, the concept of "Guanxi" (relationships/connections) influences digital interaction. Websites often include features that facilitate sharing on social media platforms like Weibo and Xiaohongshu. The</w:t>
      </w:r>
      <w:r>
        <w:t xml:space="preserve"> </w:t>
      </w:r>
      <w:r>
        <w:rPr>
          <w:bCs/>
          <w:b/>
        </w:rPr>
        <w:t xml:space="preserve">Web Designer</w:t>
      </w:r>
      <w:r>
        <w:t xml:space="preserve"> </w:t>
      </w:r>
      <w:r>
        <w:t xml:space="preserve">must integrate these social sharing mechanisms seamlessly into the user journey, recognizing that word-of-mouth marketing is a critical driver of traffic in Beijing’s competitive market.</w:t>
      </w:r>
    </w:p>
    <w:bookmarkEnd w:id="23"/>
    <w:bookmarkStart w:id="24" w:name="iv.-technical-challenges-and-compliance"/>
    <w:p>
      <w:pPr>
        <w:pStyle w:val="Heading2"/>
      </w:pPr>
      <w:r>
        <w:t xml:space="preserve">IV. Technical Challenges and Compliance</w:t>
      </w:r>
    </w:p>
    <w:p>
      <w:pPr>
        <w:pStyle w:val="FirstParagraph"/>
      </w:pPr>
      <w:r>
        <w:t xml:space="preserve">The role of a</w:t>
      </w:r>
      <w:r>
        <w:t xml:space="preserve"> </w:t>
      </w:r>
      <w:r>
        <w:rPr>
          <w:bCs/>
          <w:b/>
        </w:rPr>
        <w:t xml:space="preserve">Web Designer</w:t>
      </w:r>
      <w:r>
        <w:t xml:space="preserve"> </w:t>
      </w:r>
      <w:r>
        <w:t xml:space="preserve">in China Beijing is also heavily regulated. Designers must be aware of strict data privacy laws, such as the Personal Information Protection Law (PIPL), which has recently been implemented. This impacts how designers handle user data, cookie consent banners, and authentication flows.</w:t>
      </w:r>
    </w:p>
    <w:p>
      <w:pPr>
        <w:pStyle w:val="BodyText"/>
      </w:pPr>
      <w:r>
        <w:t xml:space="preserve">In addition to legal compliance, there are technical constraints specific to China Beijing. International content delivery networks (CDNs) may be blocked or slow. Therefore, a</w:t>
      </w:r>
      <w:r>
        <w:t xml:space="preserve"> </w:t>
      </w:r>
      <w:r>
        <w:rPr>
          <w:bCs/>
          <w:b/>
        </w:rPr>
        <w:t xml:space="preserve">Web Designer</w:t>
      </w:r>
      <w:r>
        <w:t xml:space="preserve"> </w:t>
      </w:r>
      <w:r>
        <w:t xml:space="preserve">must collaborate closely with developers to ensure that assets are hosted on domestic servers within the mainland of China. This ensures low latency and high availability for users in Beijing.</w:t>
      </w:r>
    </w:p>
    <w:p>
      <w:pPr>
        <w:pStyle w:val="BodyText"/>
      </w:pPr>
      <w:r>
        <w:t xml:space="preserve">The language barrier is another technical consideration. While many tech-savvy users in Beijing are bilingual, the majority of the population prefers native Chinese interfaces. A</w:t>
      </w:r>
      <w:r>
        <w:t xml:space="preserve"> </w:t>
      </w:r>
      <w:r>
        <w:rPr>
          <w:bCs/>
          <w:b/>
        </w:rPr>
        <w:t xml:space="preserve">Web Designer</w:t>
      </w:r>
      <w:r>
        <w:t xml:space="preserve"> </w:t>
      </w:r>
      <w:r>
        <w:t xml:space="preserve">must design layouts that support complex character sets and right-to-left or specific typographic structures inherent to Simplified Chinese without breaking the grid system.</w:t>
      </w:r>
    </w:p>
    <w:bookmarkEnd w:id="24"/>
    <w:bookmarkStart w:id="25" w:name="X787850ceb18003d01f634f89d759091ad5be625"/>
    <w:p>
      <w:pPr>
        <w:pStyle w:val="Heading2"/>
      </w:pPr>
      <w:r>
        <w:t xml:space="preserve">V. Conclusion: The Evolving Identity of the Local Web Designer</w:t>
      </w:r>
    </w:p>
    <w:p>
      <w:pPr>
        <w:pStyle w:val="FirstParagraph"/>
      </w:pPr>
      <w:r>
        <w:t xml:space="preserve">In conclusion, being a successful</w:t>
      </w:r>
      <w:r>
        <w:t xml:space="preserve"> </w:t>
      </w:r>
      <w:r>
        <w:rPr>
          <w:bCs/>
          <w:b/>
        </w:rPr>
        <w:t xml:space="preserve">Web Designer</w:t>
      </w:r>
      <w:r>
        <w:t xml:space="preserve"> </w:t>
      </w:r>
      <w:r>
        <w:t xml:space="preserve">in China Beijing requires a multifaceted skill set that goes beyond graphic design and coding. It demands an understanding of local digital ecosystems, cultural preferences for information presentation, regulatory frameworks regarding data privacy, and technical adaptations for domestic hosting.</w:t>
      </w:r>
    </w:p>
    <w:p>
      <w:pPr>
        <w:pStyle w:val="BodyText"/>
      </w:pPr>
      <w:r>
        <w:t xml:space="preserve">The market in Beijing is competitive and fast-paced. A</w:t>
      </w:r>
      <w:r>
        <w:t xml:space="preserve"> </w:t>
      </w:r>
      <w:r>
        <w:rPr>
          <w:bCs/>
          <w:b/>
        </w:rPr>
        <w:t xml:space="preserve">Web Designer</w:t>
      </w:r>
      <w:r>
        <w:t xml:space="preserve"> </w:t>
      </w:r>
      <w:r>
        <w:t xml:space="preserve">who ignores the unique characteristics of the Chinese internet will find their work ineffective. Conversely, those who embrace these nuances can create powerful digital experiences that resonate deeply with users in this vibrant metropolis.</w:t>
      </w:r>
    </w:p>
    <w:p>
      <w:pPr>
        <w:pStyle w:val="BodyText"/>
      </w:pPr>
      <w:r>
        <w:t xml:space="preserve">This book report underscores that while universal design principles such as usability and accessibility remain constant, their application is highly contextual. For the</w:t>
      </w:r>
      <w:r>
        <w:t xml:space="preserve"> </w:t>
      </w:r>
      <w:r>
        <w:rPr>
          <w:bCs/>
          <w:b/>
        </w:rPr>
        <w:t xml:space="preserve">Web Designer</w:t>
      </w:r>
      <w:r>
        <w:t xml:space="preserve"> </w:t>
      </w:r>
      <w:r>
        <w:t xml:space="preserve">targeting the audience in China Beijing, success lies in blending global best practices with local digital traditions. As technology continues to evolve in this region, staying adaptable and culturally aware will be the defining traits of elite design professionals.</w:t>
      </w:r>
    </w:p>
    <w:bookmarkEnd w:id="25"/>
    <w:p>
      <w:pPr>
        <w:pStyle w:val="BodyText"/>
      </w:pPr>
      <w:r>
        <w:t xml:space="preserve">© 2023 Web Design Analysis Series. All rights reserved. This report is intended for informational purposes regarding digital trends in China Beijing.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China Beijing</dc:title>
  <dc:creator/>
  <dc:language>en</dc:language>
  <cp:keywords/>
  <dcterms:created xsi:type="dcterms:W3CDTF">2026-07-29T01:55:21Z</dcterms:created>
  <dcterms:modified xsi:type="dcterms:W3CDTF">2026-07-29T01:55:21Z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