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Digital</w:t>
      </w:r>
      <w:r>
        <w:t xml:space="preserve"> </w:t>
      </w:r>
      <w:r>
        <w:t xml:space="preserve">Renaissance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Ghana</w:t>
      </w:r>
      <w:r>
        <w:t xml:space="preserve"> </w:t>
      </w:r>
      <w:r>
        <w:t xml:space="preserve">Accra</w:t>
      </w:r>
    </w:p>
    <w:bookmarkStart w:id="27" w:name="X412d8bd6b9a87c8f11fb237733e36f2cb9af7dc"/>
    <w:p>
      <w:pPr>
        <w:pStyle w:val="Heading1"/>
      </w:pPr>
      <w:r>
        <w:t xml:space="preserve">Book Report: The Role and Evolution of the Web Designer in Ghana Accra</w:t>
      </w:r>
    </w:p>
    <w:p>
      <w:pPr>
        <w:pStyle w:val="FirstParagraph"/>
      </w:pPr>
      <w:r>
        <w:rPr>
          <w:bCs/>
          <w:b/>
        </w:rPr>
        <w:t xml:space="preserve">Date:</w:t>
      </w:r>
      <w:r>
        <w:t xml:space="preserve"> </w:t>
      </w:r>
      <w:r>
        <w:t xml:space="preserve">October 26, 2023</w:t>
      </w:r>
      <w:r>
        <w:br/>
      </w:r>
      <w:r>
        <w:t xml:space="preserve"> Digital Design &amp; Local Economic Development</w:t>
      </w:r>
      <w:r>
        <w:br/>
      </w:r>
      <w:r>
        <w:rPr>
          <w:bCs/>
          <w:b/>
        </w:rPr>
        <w:t xml:space="preserve">Location Context:</w:t>
      </w:r>
      <w:r>
        <w:t xml:space="preserve"> Ghana Accra</w:t>
      </w:r>
    </w:p>
    <w:bookmarkStart w:id="20" w:name="introduction"/>
    <w:p>
      <w:pPr>
        <w:pStyle w:val="Heading2"/>
      </w:pPr>
      <w:r>
        <w:t xml:space="preserve">Introduction</w:t>
      </w:r>
    </w:p>
    <w:p>
      <w:pPr>
        <w:pStyle w:val="FirstParagraph"/>
      </w:pPr>
      <w:r>
        <w:t xml:space="preserve">In the rapidly evolving landscape of the 21st-century digital economy, the role of a professional is no longer confined to technical proficiency in code or aesthetics alone. This Book Report analyzes a comprehensive study on modern practices and strategic implementation within the creative industry. Specifically, this report examines how these principles apply to the unique context of</w:t>
      </w:r>
      <w:r>
        <w:t xml:space="preserve"> </w:t>
      </w:r>
      <w:r>
        <w:rPr>
          <w:bCs/>
          <w:b/>
        </w:rPr>
        <w:t xml:space="preserve">Ghana Accra</w:t>
      </w:r>
      <w:r>
        <w:t xml:space="preserve">. As one of West Africa’s most vibrant economic hubs, Accra is undergoing a digital transformation that demands skilled practitioners who understand both global standards and local nuances. The central theme of this analysis is the critical importance of the</w:t>
      </w:r>
      <w:r>
        <w:t xml:space="preserve"> </w:t>
      </w:r>
      <w:r>
        <w:rPr>
          <w:bCs/>
          <w:b/>
        </w:rPr>
        <w:t xml:space="preserve">Web Designer</w:t>
      </w:r>
      <w:r>
        <w:t xml:space="preserve"> </w:t>
      </w:r>
      <w:r>
        <w:t xml:space="preserve">in bridging the gap between traditional Ghanaian business practices and modern digital accessibility.</w:t>
      </w:r>
    </w:p>
    <w:bookmarkEnd w:id="20"/>
    <w:bookmarkStart w:id="21" w:name="the-digital-landscape-of-ghana-accra"/>
    <w:p>
      <w:pPr>
        <w:pStyle w:val="Heading2"/>
      </w:pPr>
      <w:r>
        <w:t xml:space="preserve">The Digital Landscape of Ghana Accra</w:t>
      </w:r>
    </w:p>
    <w:p>
      <w:pPr>
        <w:pStyle w:val="FirstParagraph"/>
      </w:pPr>
      <w:r>
        <w:t xml:space="preserve">To understand the necessity of a specialized report on this topic, one must first appreciate the environment.</w:t>
      </w:r>
      <w:r>
        <w:t xml:space="preserve"> </w:t>
      </w:r>
      <w:r>
        <w:rPr>
          <w:bCs/>
          <w:b/>
        </w:rPr>
        <w:t xml:space="preserve">Ghana Accra</w:t>
      </w:r>
      <w:r>
        <w:t xml:space="preserve"> </w:t>
      </w:r>
      <w:r>
        <w:t xml:space="preserve">is often referred to as the gateway to West Africa. The city has seen a surge in internet penetration rates, mobile commerce adoption, and startup incubation over the last decade. From Osu to East Legon, from Makola Market businesses digitizing their inventory to high-end tech hubs in Airport Residential Area, the demand for digital presence is ubiquitous.</w:t>
      </w:r>
    </w:p>
    <w:p>
      <w:pPr>
        <w:pStyle w:val="BodyText"/>
      </w:pPr>
      <w:r>
        <w:t xml:space="preserve">However, this growth presents challenges. Many local businesses struggle with websites that are aesthetically pleasing but functionally incompatible with low-bandwidth environments typical in certain areas. Furthermore, there is a disconnect between global web design trends and local cultural expectations. This Book Report argues that the modern professional must be culturally fluent as much as they are technically skilled.</w:t>
      </w:r>
    </w:p>
    <w:bookmarkEnd w:id="21"/>
    <w:bookmarkStart w:id="22" w:name="the-evolution-of-the-web-designer-role"/>
    <w:p>
      <w:pPr>
        <w:pStyle w:val="Heading2"/>
      </w:pPr>
      <w:r>
        <w:t xml:space="preserve">The Evolution of the Web Designer Role</w:t>
      </w:r>
    </w:p>
    <w:p>
      <w:pPr>
        <w:pStyle w:val="FirstParagraph"/>
      </w:pPr>
      <w:r>
        <w:t xml:space="preserve">The concept of a</w:t>
      </w:r>
      <w:r>
        <w:t xml:space="preserve"> </w:t>
      </w:r>
      <w:r>
        <w:rPr>
          <w:bCs/>
          <w:b/>
        </w:rPr>
        <w:t xml:space="preserve">Web Designer</w:t>
      </w:r>
      <w:r>
        <w:t xml:space="preserve"> </w:t>
      </w:r>
      <w:r>
        <w:t xml:space="preserve">has shifted dramatically from merely arranging images and text to creating complex, interactive user experiences. In the context of this report, we explore three key pillars:</w:t>
      </w:r>
    </w:p>
    <w:p>
      <w:pPr>
        <w:numPr>
          <w:ilvl w:val="0"/>
          <w:numId w:val="1001"/>
        </w:numPr>
        <w:pStyle w:val="Compact"/>
      </w:pPr>
      <w:r>
        <w:rPr>
          <w:bCs/>
          <w:b/>
        </w:rPr>
        <w:t xml:space="preserve">Aesthetics and Branding:</w:t>
      </w:r>
      <w:r>
        <w:t xml:space="preserve"> </w:t>
      </w:r>
      <w:r>
        <w:t xml:space="preserve">The designer must capture the essence of Ghanaian culture—often vibrant, colorful, and community-oriented—while adhering to minimalist global trends. This balance is crucial for brands in Accra looking to appeal to both local consumers and international investors.</w:t>
      </w:r>
    </w:p>
    <w:p>
      <w:pPr>
        <w:numPr>
          <w:ilvl w:val="0"/>
          <w:numId w:val="1001"/>
        </w:numPr>
        <w:pStyle w:val="Compact"/>
      </w:pPr>
      <w:r>
        <w:rPr>
          <w:bCs/>
          <w:b/>
        </w:rPr>
        <w:t xml:space="preserve">User Experience (UX) Localization:</w:t>
      </w:r>
      <w:r>
        <w:t xml:space="preserve"> </w:t>
      </w:r>
      <w:r>
        <w:t xml:space="preserve">A critical finding in this report is the necessity of designing for mobile-first interfaces. In</w:t>
      </w:r>
      <w:r>
        <w:t xml:space="preserve"> </w:t>
      </w:r>
      <w:r>
        <w:rPr>
          <w:bCs/>
          <w:b/>
        </w:rPr>
        <w:t xml:space="preserve">Ghana Accra</w:t>
      </w:r>
      <w:r>
        <w:t xml:space="preserve">, the majority of internet traffic originates from smartphones. Therefore, a web designer must prioritize responsive design that loads quickly on 3G/4G networks and functions seamlessly on lower-end Android devices.</w:t>
      </w:r>
    </w:p>
    <w:p>
      <w:pPr>
        <w:numPr>
          <w:ilvl w:val="0"/>
          <w:numId w:val="1001"/>
        </w:numPr>
        <w:pStyle w:val="Compact"/>
      </w:pPr>
      <w:r>
        <w:rPr>
          <w:bCs/>
          <w:b/>
        </w:rPr>
        <w:t xml:space="preserve">E-Commerce Integration:</w:t>
      </w:r>
      <w:r>
        <w:t xml:space="preserve"> </w:t>
      </w:r>
      <w:r>
        <w:t xml:space="preserve">With the rise of digital payment systems like Mobile Money (MoMo), the</w:t>
      </w:r>
      <w:r>
        <w:t xml:space="preserve"> </w:t>
      </w:r>
      <w:r>
        <w:rPr>
          <w:bCs/>
          <w:b/>
        </w:rPr>
        <w:t xml:space="preserve">Web Designer</w:t>
      </w:r>
      <w:r>
        <w:t xml:space="preserve"> </w:t>
      </w:r>
      <w:r>
        <w:t xml:space="preserve">plays a pivotal role in integrating these local payment gateways into website architectures. This is not just a backend task but a frontend experience that must be intuitive for users unfamiliar with traditional credit card transactions.</w:t>
      </w:r>
    </w:p>
    <w:bookmarkEnd w:id="22"/>
    <w:bookmarkStart w:id="24" w:name="cultural-relevance-and-inclusivity"/>
    <w:p>
      <w:pPr>
        <w:pStyle w:val="Heading2"/>
      </w:pPr>
      <w:r>
        <w:t xml:space="preserve">Cultural Relevance and Inclusivity</w:t>
      </w:r>
    </w:p>
    <w:p>
      <w:pPr>
        <w:pStyle w:val="FirstParagraph"/>
      </w:pPr>
      <w:r>
        <w:t xml:space="preserve">A significant portion of this analysis focuses on inclusivity. In</w:t>
      </w:r>
      <w:r>
        <w:t xml:space="preserve"> </w:t>
      </w:r>
      <w:r>
        <w:rPr>
          <w:bCs/>
          <w:b/>
        </w:rPr>
        <w:t xml:space="preserve">Ghana Accra</w:t>
      </w:r>
      <w:r>
        <w:t xml:space="preserve">, language plays a massive role in user engagement. While English is the official language, effective web design often requires incorporating local languages or dialects to build trust with broader demographics. The report highlights that websites designed solely for an elite, English-speaking audience fail to capture the mass market.</w:t>
      </w:r>
    </w:p>
    <w:bookmarkStart w:id="23" w:name="case-study-local-market-integration"/>
    <w:p>
      <w:pPr>
        <w:pStyle w:val="Heading3"/>
      </w:pPr>
      <w:r>
        <w:t xml:space="preserve">Case Study: Local Market Integration</w:t>
      </w:r>
    </w:p>
    <w:p>
      <w:pPr>
        <w:pStyle w:val="FirstParagraph"/>
      </w:pPr>
      <w:r>
        <w:t xml:space="preserve">Consider a vendor at the Makola Market in Accra transitioning online. A generic template imported from Europe would fail to account for local buying habits, such as negotiation or bulk inquiries via WhatsApp. A skilled local</w:t>
      </w:r>
      <w:r>
        <w:t xml:space="preserve"> </w:t>
      </w:r>
      <w:r>
        <w:rPr>
          <w:bCs/>
          <w:b/>
        </w:rPr>
        <w:t xml:space="preserve">Web Designer</w:t>
      </w:r>
      <w:r>
        <w:t xml:space="preserve">, however, can integrate WhatsApp chat buttons directly into the product pages, creating a hybrid design that respects digital efficiency and traditional commerce methods.</w:t>
      </w:r>
    </w:p>
    <w:bookmarkEnd w:id="23"/>
    <w:bookmarkEnd w:id="24"/>
    <w:bookmarkStart w:id="25" w:name="economic-impact-and-future-outlook"/>
    <w:p>
      <w:pPr>
        <w:pStyle w:val="Heading2"/>
      </w:pPr>
      <w:r>
        <w:t xml:space="preserve">Economic Impact and Future Outlook</w:t>
      </w:r>
    </w:p>
    <w:p>
      <w:pPr>
        <w:pStyle w:val="FirstParagraph"/>
      </w:pPr>
      <w:r>
        <w:t xml:space="preserve">The employment of skilled web professionals has a multiplier effect on the economy of</w:t>
      </w:r>
      <w:r>
        <w:t xml:space="preserve"> </w:t>
      </w:r>
      <w:r>
        <w:rPr>
          <w:bCs/>
          <w:b/>
        </w:rPr>
        <w:t xml:space="preserve">Ghana Accra</w:t>
      </w:r>
      <w:r>
        <w:t xml:space="preserve">. By creating robust digital platforms for Small and Medium Enterprises (SMEs), these designers help integrate local businesses into the global supply chain. This report notes that as Ghana moves towards becoming a digital-first economy, the demand for high-quality web design will outstrip supply.</w:t>
      </w:r>
    </w:p>
    <w:p>
      <w:pPr>
        <w:pStyle w:val="BodyText"/>
      </w:pPr>
      <w:r>
        <w:t xml:space="preserve">Furthermore, tourism is a vital sector for Accra. Web designers serve as the first point of contact for international tourists. A poorly designed site can deter visitors, while an immersive, culturally rich website can boost tourism revenue significantly. Therefore, the role of the web designer is not just commercial but also strategic for national development.</w:t>
      </w:r>
    </w:p>
    <w:bookmarkEnd w:id="25"/>
    <w:bookmarkStart w:id="26" w:name="conclusion"/>
    <w:p>
      <w:pPr>
        <w:pStyle w:val="Heading2"/>
      </w:pPr>
      <w:r>
        <w:t xml:space="preserve">Conclusion</w:t>
      </w:r>
    </w:p>
    <w:p>
      <w:pPr>
        <w:pStyle w:val="FirstParagraph"/>
      </w:pPr>
      <w:r>
        <w:t xml:space="preserve">This Book Report concludes that the profession of a</w:t>
      </w:r>
      <w:r>
        <w:t xml:space="preserve"> </w:t>
      </w:r>
      <w:r>
        <w:rPr>
          <w:bCs/>
          <w:b/>
        </w:rPr>
        <w:t xml:space="preserve">Web Designer</w:t>
      </w:r>
      <w:r>
        <w:t xml:space="preserve">, when viewed through the lens of</w:t>
      </w:r>
      <w:r>
        <w:t xml:space="preserve"> </w:t>
      </w:r>
      <w:r>
        <w:rPr>
          <w:bCs/>
          <w:b/>
        </w:rPr>
        <w:t xml:space="preserve">Ghana Accra</w:t>
      </w:r>
      <w:r>
        <w:t xml:space="preserve">, requires a hybrid skill set. It is no longer sufficient to know HTML and CSS; one must understand the socio-economic fabric of Ghana, the mobile-first reality of its users, and the cultural nuances that drive engagement. The future belongs to designers who can harmonize international best practices with local relevance.</w:t>
      </w:r>
    </w:p>
    <w:p>
      <w:pPr>
        <w:pStyle w:val="BodyText"/>
      </w:pPr>
      <w:r>
        <w:t xml:space="preserve">For stakeholders in</w:t>
      </w:r>
      <w:r>
        <w:t xml:space="preserve"> </w:t>
      </w:r>
      <w:r>
        <w:rPr>
          <w:bCs/>
          <w:b/>
        </w:rPr>
        <w:t xml:space="preserve">Ghana Accra</w:t>
      </w:r>
      <w:r>
        <w:t xml:space="preserve">, including educational institutions, government bodies like the National Digital Transformation Policy makers, and private enterprises, investing in web design education and infrastructure is paramount. By empowering local talent to build inclusive, efficient, and beautiful digital spaces, Ghana can solidify its position as a leader in Africa’s digital renaissance.</w:t>
      </w:r>
    </w:p>
    <w:p>
      <w:pPr>
        <w:pStyle w:val="BodyText"/>
      </w:pPr>
      <w:r>
        <w:rPr>
          <w:iCs/>
          <w:i/>
        </w:rPr>
        <w:t xml:space="preserve">Note: This document serves as an analytical review tailored for stakeholders in Accra, Ghana. It emphasizes the strategic importance of web design in local economic growth.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Digital Renaissance of the Web Designer in Ghana Accra</dc:title>
  <dc:creator/>
  <dc:language>en</dc:language>
  <cp:keywords/>
  <dcterms:created xsi:type="dcterms:W3CDTF">2026-07-29T11:17:42Z</dcterms:created>
  <dcterms:modified xsi:type="dcterms:W3CDTF">2026-07-29T11:17:42Z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