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Rome</w:t>
      </w:r>
    </w:p>
    <w:bookmarkStart w:id="30" w:name="X8900e233a9601f16eceaff14f201c9736750258"/>
    <w:p>
      <w:pPr>
        <w:pStyle w:val="Heading1"/>
      </w:pPr>
      <w:r>
        <w:t xml:space="preserve">Book Report: The Evolution and Impact of the Web Designer in Italy Rome</w:t>
      </w:r>
    </w:p>
    <w:p>
      <w:pPr>
        <w:pStyle w:val="FirstParagraph"/>
      </w:pPr>
      <w:r>
        <w:rPr>
          <w:bCs/>
          <w:b/>
        </w:rPr>
        <w:t xml:space="preserve">Title:</w:t>
      </w:r>
      <w:r>
        <w:t xml:space="preserve"> </w:t>
      </w:r>
      <w:r>
        <w:t xml:space="preserve">Digital Renaissance: Navigating the Role of the Web Designer in Italy Rome</w:t>
      </w:r>
      <w:r>
        <w:br/>
      </w:r>
      <w:r>
        <w:rPr>
          <w:bCs/>
          <w:b/>
        </w:rPr>
        <w:t xml:space="preserve">Date:</w:t>
      </w:r>
      <w:r>
        <w:t xml:space="preserve"> </w:t>
      </w:r>
      <w:r>
        <w:t xml:space="preserve">October 2023</w:t>
      </w:r>
      <w:r>
        <w:br/>
      </w:r>
      <w:r>
        <w:rPr>
          <w:bCs/>
          <w:b/>
        </w:rPr>
        <w:t xml:space="preserve">Subject Area:</w:t>
      </w:r>
      <w:r>
        <w:t xml:space="preserve"> </w:t>
      </w:r>
      <w:r>
        <w:t xml:space="preserve">Digital Arts, Urban Technology, and Cultural Heritage Management</w:t>
      </w:r>
    </w:p>
    <w:bookmarkStart w:id="20" w:name="i.-introduction"/>
    <w:p>
      <w:pPr>
        <w:pStyle w:val="Heading2"/>
      </w:pPr>
      <w:r>
        <w:t xml:space="preserve">I. Introduction</w:t>
      </w:r>
    </w:p>
    <w:p>
      <w:pPr>
        <w:pStyle w:val="FirstParagraph"/>
      </w:pPr>
      <w:r>
        <w:t xml:space="preserve">The intersection of ancient history and modern digital innovation creates a unique landscape for professionals in the creative technology sector. This report examines the critical role of the Web Designer within the specific context of Italy Rome, a city that serves as both a historical capital and a burgeoning tech hub in Southern Europe.</w:t>
      </w:r>
      <w:r>
        <w:t xml:space="preserve"> </w:t>
      </w:r>
      <w:r>
        <w:t xml:space="preserve">As global businesses increasingly recognize Rome not just as a tourist destination but as an operational center for culture, politics, and digital media, the demand for specialized Web Designers who understand local nuance has surged. This document analyzes how the profession has evolved to meet the dual demands of preserving historical integrity while embracing futuristic user experience (UX) standards. The report argues that a successful Web Designer in Italy Rome is not merely a technical implementer but a cultural translator, bridging the gap between millennia-old traditions and contemporary digital accessibility.</w:t>
      </w:r>
    </w:p>
    <w:bookmarkEnd w:id="20"/>
    <w:bookmarkStart w:id="21" w:name="ii.-the-unique-context-of-italy-rome"/>
    <w:p>
      <w:pPr>
        <w:pStyle w:val="Heading2"/>
      </w:pPr>
      <w:r>
        <w:t xml:space="preserve">II. The Unique Context of Italy Rome</w:t>
      </w:r>
    </w:p>
    <w:p>
      <w:pPr>
        <w:pStyle w:val="FirstParagraph"/>
      </w:pPr>
      <w:r>
        <w:t xml:space="preserve">To understand the necessity of specialized skills, one must first appreciate the environment in which these designers operate. Italy Rome is distinct from other global tech hubs like San Francisco or London due to its heavy reliance on heritage, tourism, and public administration transparency.</w:t>
      </w:r>
    </w:p>
    <w:p>
      <w:pPr>
        <w:numPr>
          <w:ilvl w:val="0"/>
          <w:numId w:val="1001"/>
        </w:numPr>
        <w:pStyle w:val="Compact"/>
      </w:pPr>
      <w:r>
        <w:rPr>
          <w:bCs/>
          <w:b/>
        </w:rPr>
        <w:t xml:space="preserve">Tourism and Cultural Preservation:</w:t>
      </w:r>
      <w:r>
        <w:t xml:space="preserve"> </w:t>
      </w:r>
      <w:r>
        <w:t xml:space="preserve">Rome receives millions of visitors annually. The digital presence of museums, archaeological sites (such as the Colosseum and the Roman Forum), and galleries requires high-fidelity visual storytelling. Here, the Web Designer acts as a curator, ensuring that digital representations honor the physical artifacts.</w:t>
      </w:r>
    </w:p>
    <w:p>
      <w:pPr>
        <w:numPr>
          <w:ilvl w:val="0"/>
          <w:numId w:val="1001"/>
        </w:numPr>
        <w:pStyle w:val="Compact"/>
      </w:pPr>
      <w:r>
        <w:rPr>
          <w:bCs/>
          <w:b/>
        </w:rPr>
        <w:t xml:space="preserve">Bureaucracy and E-Government:</w:t>
      </w:r>
      <w:r>
        <w:t xml:space="preserve"> </w:t>
      </w:r>
      <w:r>
        <w:t xml:space="preserve">As part of Italy’s broader push toward digitalization (often referred to as "Italia Digitale"), local municipalities in Rome are upgrading their online services. Web Designers here must navigate complex regulatory frameworks, ensuring that government websites are accessible to all citizens, including those with disabilities and varying levels of digital literacy.</w:t>
      </w:r>
    </w:p>
    <w:p>
      <w:pPr>
        <w:numPr>
          <w:ilvl w:val="0"/>
          <w:numId w:val="1001"/>
        </w:numPr>
        <w:pStyle w:val="Compact"/>
      </w:pPr>
      <w:r>
        <w:rPr>
          <w:bCs/>
          <w:b/>
        </w:rPr>
        <w:t xml:space="preserve">The Creative Economy:</w:t>
      </w:r>
      <w:r>
        <w:t xml:space="preserve"> </w:t>
      </w:r>
      <w:r>
        <w:t xml:space="preserve">From high-fashion brands headquartered in or associated with Rome to small artisanal businesses (botteghe), the local economy is heavily visual. The Web Designer plays a pivotal role in elevating these brands from physical storefronts to global e-commerce entities.</w:t>
      </w:r>
    </w:p>
    <w:bookmarkEnd w:id="21"/>
    <w:bookmarkStart w:id="25" w:name="X93cdfabaeec5780b8a3830d4c0215b7a046895f"/>
    <w:p>
      <w:pPr>
        <w:pStyle w:val="Heading2"/>
      </w:pPr>
      <w:r>
        <w:t xml:space="preserve">III. Key Responsibilities of the Modern Web Designer</w:t>
      </w:r>
    </w:p>
    <w:p>
      <w:pPr>
        <w:pStyle w:val="FirstParagraph"/>
      </w:pPr>
      <w:r>
        <w:t xml:space="preserve">The scope of work for a Web Designer in Italy Rome extends beyond aesthetics. While visual appeal remains paramount, the technical and strategic requirements are rigorous.</w:t>
      </w:r>
    </w:p>
    <w:bookmarkStart w:id="22" w:name="aesthetic-sensitivity-and-brand-identity"/>
    <w:p>
      <w:pPr>
        <w:pStyle w:val="Heading3"/>
      </w:pPr>
      <w:r>
        <w:t xml:space="preserve">Aesthetic Sensitivity and Brand Identity</w:t>
      </w:r>
    </w:p>
    <w:p>
      <w:pPr>
        <w:pStyle w:val="FirstParagraph"/>
      </w:pPr>
      <w:r>
        <w:t xml:space="preserve">In Italy Rome, design is not just about functionality; it is an expression of cultural identity. A Web Designer must possess a deep appreciation for Italian aesthetic principles—balance, harmony, and elegance. This involves integrating classical motifs with modern minimalism. For instance, a website for a local winery in the Lazio region might utilize typography and color palettes that reflect Roman history while maintaining clean navigation structures typical of international wine e-commerce platforms.</w:t>
      </w:r>
    </w:p>
    <w:bookmarkEnd w:id="22"/>
    <w:bookmarkStart w:id="23" w:name="localization-and-language-nuance"/>
    <w:p>
      <w:pPr>
        <w:pStyle w:val="Heading3"/>
      </w:pPr>
      <w:r>
        <w:t xml:space="preserve">Localization and Language Nuance</w:t>
      </w:r>
    </w:p>
    <w:p>
      <w:pPr>
        <w:pStyle w:val="FirstParagraph"/>
      </w:pPr>
      <w:r>
        <w:t xml:space="preserve">A critical aspect of web design for this region is linguistic precision. While English is widely understood in tourist areas, the primary user base for many local services remains Italian-speaking. A Web Designer must ensure that multilingual sites are not just translated but culturally adapted (transcreated). This includes understanding regional dialects, formal vs. informal address forms ("Lei" vs. "Tu"), and cultural sensitivities specific to Italy Rome.</w:t>
      </w:r>
    </w:p>
    <w:bookmarkEnd w:id="23"/>
    <w:bookmarkStart w:id="24" w:name="mobile-first-architecture"/>
    <w:p>
      <w:pPr>
        <w:pStyle w:val="Heading3"/>
      </w:pPr>
      <w:r>
        <w:t xml:space="preserve">Mobile-First Architecture</w:t>
      </w:r>
    </w:p>
    <w:p>
      <w:pPr>
        <w:pStyle w:val="FirstParagraph"/>
      </w:pPr>
      <w:r>
        <w:t xml:space="preserve">Rome is a city experienced largely on foot and by mobile device. Tourists and locals alike rely on smartphones for navigation, ticketing, and information. Therefore, responsive design is not optional; it is essential. Web Designers must prioritize mobile optimization to ensure that sites load quickly even in areas with variable connectivity near historical sites.</w:t>
      </w:r>
    </w:p>
    <w:bookmarkEnd w:id="24"/>
    <w:bookmarkEnd w:id="25"/>
    <w:bookmarkStart w:id="26" w:name="X8f2beec16254ffe6d5bf4bc81607651abc558ca"/>
    <w:p>
      <w:pPr>
        <w:pStyle w:val="Heading2"/>
      </w:pPr>
      <w:r>
        <w:t xml:space="preserve">IV. Challenges Facing Web Designers in Italy Rome</w:t>
      </w:r>
    </w:p>
    <w:p>
      <w:pPr>
        <w:pStyle w:val="FirstParagraph"/>
      </w:pPr>
      <w:r>
        <w:t xml:space="preserve">Despite the opportunities, several challenges persist in the market for Web Designers within this region.</w:t>
      </w:r>
    </w:p>
    <w:p>
      <w:pPr>
        <w:numPr>
          <w:ilvl w:val="0"/>
          <w:numId w:val="1002"/>
        </w:numPr>
        <w:pStyle w:val="Compact"/>
      </w:pPr>
      <w:r>
        <w:rPr>
          <w:bCs/>
          <w:b/>
        </w:rPr>
        <w:t xml:space="preserve">Skill Gap:</w:t>
      </w:r>
      <w:r>
        <w:t xml:space="preserve"> </w:t>
      </w:r>
      <w:r>
        <w:t xml:space="preserve">There is a notable disparity between traditional graphic design education and modern web development requirements (HTML5, CSS3, JavaScript frameworks). Many legacy designers in Italy Rome struggle to adapt to dynamic content management systems without upskilling.</w:t>
      </w:r>
    </w:p>
    <w:p>
      <w:pPr>
        <w:numPr>
          <w:ilvl w:val="0"/>
          <w:numId w:val="1002"/>
        </w:numPr>
        <w:pStyle w:val="Compact"/>
      </w:pPr>
      <w:r>
        <w:rPr>
          <w:bCs/>
          <w:b/>
        </w:rPr>
        <w:t xml:space="preserve">Bureaucratic Hurdles:</w:t>
      </w:r>
      <w:r>
        <w:t xml:space="preserve"> </w:t>
      </w:r>
      <w:r>
        <w:t xml:space="preserve">Working with public entities often involves lengthy approval processes. Web Designers must advocate for user-centric design against stakeholders who may prefer traditional, text-heavy layouts that are harder to maintain but easier for non-technical officials to approve.</w:t>
      </w:r>
    </w:p>
    <w:p>
      <w:pPr>
        <w:numPr>
          <w:ilvl w:val="0"/>
          <w:numId w:val="1002"/>
        </w:numPr>
        <w:pStyle w:val="Compact"/>
      </w:pPr>
      <w:r>
        <w:rPr>
          <w:bCs/>
          <w:b/>
        </w:rPr>
        <w:t xml:space="preserve">Competition from Global Agencies:</w:t>
      </w:r>
      <w:r>
        <w:t xml:space="preserve"> </w:t>
      </w:r>
      <w:r>
        <w:t xml:space="preserve">Rome’s digital market is open to international competition. Local Web Designers must compete with global agencies that offer lower costs or broader resources, necessitating a strong value proposition centered on local expertise and cultural insight.</w:t>
      </w:r>
    </w:p>
    <w:bookmarkEnd w:id="26"/>
    <w:bookmarkStart w:id="27" w:name="v.-future-trends-and-recommendations"/>
    <w:p>
      <w:pPr>
        <w:pStyle w:val="Heading2"/>
      </w:pPr>
      <w:r>
        <w:t xml:space="preserve">V. Future Trends and Recommendations</w:t>
      </w:r>
    </w:p>
    <w:p>
      <w:pPr>
        <w:pStyle w:val="FirstParagraph"/>
      </w:pPr>
      <w:r>
        <w:t xml:space="preserve">Looking forward, the role of the Web Designer in Italy Rome will likely expand into immersive technologies.</w:t>
      </w:r>
    </w:p>
    <w:p>
      <w:pPr>
        <w:numPr>
          <w:ilvl w:val="0"/>
          <w:numId w:val="1003"/>
        </w:numPr>
        <w:pStyle w:val="Compact"/>
      </w:pPr>
      <w:r>
        <w:rPr>
          <w:bCs/>
          <w:b/>
        </w:rPr>
        <w:t xml:space="preserve">Virtual Reality (VR) and Augmented Reality (AR):</w:t>
      </w:r>
      <w:r>
        <w:t xml:space="preserve"> </w:t>
      </w:r>
      <w:r>
        <w:t xml:space="preserve">As museums in Rome begin to offer digital tours, Web Designers who can integrate AR overlays into mobile web experiences will be highly sought after. Imagine a user pointing their phone at the Pantheon and seeing its ancient facade reconstructed via a responsive web interface.</w:t>
      </w:r>
    </w:p>
    <w:p>
      <w:pPr>
        <w:numPr>
          <w:ilvl w:val="0"/>
          <w:numId w:val="1003"/>
        </w:numPr>
        <w:pStyle w:val="Compact"/>
      </w:pPr>
      <w:r>
        <w:rPr>
          <w:bCs/>
          <w:b/>
        </w:rPr>
        <w:t xml:space="preserve">Sustainability in Digital:</w:t>
      </w:r>
      <w:r>
        <w:t xml:space="preserve"> </w:t>
      </w:r>
      <w:r>
        <w:t xml:space="preserve">With growing environmental awareness, there is a trend toward "green coding." Web Designers are expected to optimize code for energy efficiency, reducing the carbon footprint of data transfer. This aligns with the broader values of preservation inherent in Roman culture.</w:t>
      </w:r>
    </w:p>
    <w:p>
      <w:pPr>
        <w:numPr>
          <w:ilvl w:val="0"/>
          <w:numId w:val="1003"/>
        </w:numPr>
        <w:pStyle w:val="Compact"/>
      </w:pPr>
      <w:r>
        <w:rPr>
          <w:bCs/>
          <w:b/>
        </w:rPr>
        <w:t xml:space="preserve">E-Commerce Integration for Artisans:</w:t>
      </w:r>
      <w:r>
        <w:t xml:space="preserve"> </w:t>
      </w:r>
      <w:r>
        <w:t xml:space="preserve">More traditional businesses will seek to sell directly online. Web Designers will need to provide end-to-end solutions, combining beautiful design with robust e-commerce functionality (payment gateways, inventory management) tailored to small business owners.</w:t>
      </w:r>
    </w:p>
    <w:bookmarkEnd w:id="27"/>
    <w:bookmarkStart w:id="28" w:name="vi.-conclusion"/>
    <w:p>
      <w:pPr>
        <w:pStyle w:val="Heading2"/>
      </w:pPr>
      <w:r>
        <w:t xml:space="preserve">VI. Conclusion</w:t>
      </w:r>
    </w:p>
    <w:p>
      <w:pPr>
        <w:pStyle w:val="FirstParagraph"/>
      </w:pPr>
      <w:r>
        <w:t xml:space="preserve">In conclusion, the Web Designer in Italy Rome is a multifaceted professional who operates at the crossroads of history and technology. The profession demands a unique blend of technical proficiency, artistic sensibility, and cultural intelligence.</w:t>
      </w:r>
      <w:r>
        <w:t xml:space="preserve"> </w:t>
      </w:r>
      <w:r>
        <w:t xml:space="preserve">As Italy Rome continues to digitize its public services and promote its vast cultural heritage globally, the demand for skilled Web Designers will only grow. However, this growth requires more than just technical training; it requires an understanding of the local context. Educational institutions and professional bodies in Rome should focus on curricula that emphasize digital preservation, local language nuances, and sustainable web practices.</w:t>
      </w:r>
      <w:r>
        <w:t xml:space="preserve"> </w:t>
      </w:r>
      <w:r>
        <w:t xml:space="preserve">For businesses and organizations operating in Italy Rome, investing in high-quality Web Design is not merely a marketing expense but a strategic imperative to connect with both local communities and the global audience that venerates the Eternal City. The Web Designer, therefore, stands as a key architect of Rome’s digital future, ensuring that its legacy is preserved and projected through the medium of modern web technologies.</w:t>
      </w:r>
    </w:p>
    <w:bookmarkEnd w:id="28"/>
    <w:bookmarkStart w:id="29" w:name="vii.-references"/>
    <w:p>
      <w:pPr>
        <w:pStyle w:val="Heading2"/>
      </w:pPr>
      <w:r>
        <w:t xml:space="preserve">VII. References</w:t>
      </w:r>
    </w:p>
    <w:p>
      <w:pPr>
        <w:pStyle w:val="FirstParagraph"/>
      </w:pPr>
      <w:r>
        <w:rPr>
          <w:iCs/>
          <w:i/>
        </w:rPr>
        <w:t xml:space="preserve">Note: This report is a synthesized analysis based on general industry trends affecting Italy Rome.</w:t>
      </w:r>
    </w:p>
    <w:p>
      <w:pPr>
        <w:numPr>
          <w:ilvl w:val="0"/>
          <w:numId w:val="1004"/>
        </w:numPr>
        <w:pStyle w:val="Compact"/>
      </w:pPr>
      <w:r>
        <w:t xml:space="preserve">Italian National Institute of Statistics (ISTAT) Reports on Digital Transformation in Public Administration.</w:t>
      </w:r>
    </w:p>
    <w:p>
      <w:pPr>
        <w:numPr>
          <w:ilvl w:val="0"/>
          <w:numId w:val="1004"/>
        </w:numPr>
        <w:pStyle w:val="Compact"/>
      </w:pPr>
      <w:r>
        <w:t xml:space="preserve">"Designing for Heritage," Journal of Digital Humanities, 2022.</w:t>
      </w:r>
    </w:p>
    <w:p>
      <w:pPr>
        <w:numPr>
          <w:ilvl w:val="0"/>
          <w:numId w:val="1004"/>
        </w:numPr>
        <w:pStyle w:val="Compact"/>
      </w:pPr>
      <w:r>
        <w:t xml:space="preserve">Rome Municipality Annual Report on E-Services Adoption.</w:t>
      </w:r>
    </w:p>
    <w:p>
      <w:pPr>
        <w:numPr>
          <w:ilvl w:val="0"/>
          <w:numId w:val="1004"/>
        </w:numPr>
        <w:pStyle w:val="Compact"/>
      </w:pPr>
      <w:r>
        <w:t xml:space="preserve">User Experience Guidelines for the European Union Public Sector (WCAG 2.1 Compliance).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Web Designer in Italy Rome</dc:title>
  <dc:creator/>
  <dc:language>en</dc:language>
  <cp:keywords/>
  <dcterms:created xsi:type="dcterms:W3CDTF">2026-07-29T16:34:56Z</dcterms:created>
  <dcterms:modified xsi:type="dcterms:W3CDTF">2026-07-29T16:34:56Z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