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Frontier</w:t>
      </w:r>
      <w:r>
        <w:t xml:space="preserve"> </w:t>
      </w:r>
      <w:r>
        <w:t xml:space="preserve">-</w:t>
      </w:r>
      <w:r>
        <w:t xml:space="preserve"> </w:t>
      </w:r>
      <w:r>
        <w:t xml:space="preserve">Web</w:t>
      </w:r>
      <w:r>
        <w:t xml:space="preserve"> </w:t>
      </w:r>
      <w:r>
        <w:t xml:space="preserve">Design</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a14404b99fcbe2db11b8f422cade51a41e4e02e"/>
    <w:p>
      <w:pPr>
        <w:pStyle w:val="Heading1"/>
      </w:pPr>
      <w:r>
        <w:t xml:space="preserve">The Digital Frontier: A Book Report on Web Design in Kenya, Nairobi</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 </w:t>
      </w:r>
      <w:r>
        <w:rPr>
          <w:bCs/>
          <w:b/>
        </w:rPr>
        <w:t xml:space="preserve">Subject:</w:t>
      </w:r>
    </w:p>
    <w:bookmarkStart w:id="20" w:name="introduction"/>
    <w:p>
      <w:pPr>
        <w:pStyle w:val="Heading2"/>
      </w:pPr>
      <w:r>
        <w:t xml:space="preserve">Introduction</w:t>
      </w:r>
    </w:p>
    <w:p>
      <w:pPr>
        <w:pStyle w:val="FirstParagraph"/>
      </w:pPr>
      <w:r>
        <w:t xml:space="preserve">In the rapidly evolving landscape of global technology, few cities have demonstrated as much resilience and innovation as Nairobi. Often referred to as "Silicon Savannah," Kenya’s capital has emerged as a hub for digital creativity and entrepreneurial spirit. This book report explores the critical role of the</w:t>
      </w:r>
      <w:r>
        <w:t xml:space="preserve"> </w:t>
      </w:r>
      <w:r>
        <w:rPr>
          <w:bCs/>
          <w:b/>
        </w:rPr>
        <w:t xml:space="preserve">Web Designer</w:t>
      </w:r>
      <w:r>
        <w:t xml:space="preserve"> </w:t>
      </w:r>
      <w:r>
        <w:t xml:space="preserve">within this dynamic environment, focusing specifically on the cultural, economic, and technical nuances present in</w:t>
      </w:r>
      <w:r>
        <w:t xml:space="preserve"> </w:t>
      </w:r>
      <w:r>
        <w:rPr>
          <w:bCs/>
          <w:b/>
        </w:rPr>
        <w:t xml:space="preserve">Kenya Nairobi</w:t>
      </w:r>
      <w:r>
        <w:t xml:space="preserve">. The analysis draws upon recent literature regarding digital infrastructure in East Africa to provide a comprehensive understanding of how web design is not merely a aesthetic pursuit but a foundational element of Kenya’s digital economy.</w:t>
      </w:r>
    </w:p>
    <w:bookmarkEnd w:id="20"/>
    <w:bookmarkStart w:id="21" w:name="the-evolution-of-web-design-in-nairobi"/>
    <w:p>
      <w:pPr>
        <w:pStyle w:val="Heading2"/>
      </w:pPr>
      <w:r>
        <w:t xml:space="preserve">The Evolution of Web Design in Nairobi</w:t>
      </w:r>
    </w:p>
    <w:p>
      <w:pPr>
        <w:pStyle w:val="FirstParagraph"/>
      </w:pPr>
      <w:r>
        <w:t xml:space="preserve">Nairobi's trajectory as an IT hub has been marked by significant milestones. From the early days of basic informational websites to the current era of complex, interactive web applications, the demand for skilled</w:t>
      </w:r>
      <w:r>
        <w:t xml:space="preserve"> </w:t>
      </w:r>
      <w:r>
        <w:rPr>
          <w:bCs/>
          <w:b/>
        </w:rPr>
        <w:t xml:space="preserve">Web Designer</w:t>
      </w:r>
      <w:r>
        <w:t xml:space="preserve">s has skyrocketed. The city’s unique position as a gateway to Africa means that web projects often serve international audiences while remaining deeply rooted in local contexts. This duality requires designers who are not only technically proficient but also culturally sensitive and aware of the socio-economic realities of their users.</w:t>
      </w:r>
    </w:p>
    <w:p>
      <w:pPr>
        <w:pStyle w:val="BodyText"/>
      </w:pPr>
      <w:r>
        <w:t xml:space="preserve">The literature emphasizes that successful web design in</w:t>
      </w:r>
      <w:r>
        <w:t xml:space="preserve"> </w:t>
      </w:r>
      <w:r>
        <w:rPr>
          <w:bCs/>
          <w:b/>
        </w:rPr>
        <w:t xml:space="preserve">Kenya Nairobi</w:t>
      </w:r>
      <w:r>
        <w:t xml:space="preserve"> </w:t>
      </w:r>
      <w:r>
        <w:t xml:space="preserve">is characterized by a blend of global best practices and local innovation. For instance, the widespread use of mobile devices for internet access in Kenya necessitates a mobile-first approach to design. Designers must prioritize responsiveness and speed, ensuring that websites load efficiently even on slower networks common in certain parts of the city and surrounding regions.</w:t>
      </w:r>
    </w:p>
    <w:bookmarkEnd w:id="21"/>
    <w:bookmarkStart w:id="22" w:name="cultural-relevance-and-user-experience"/>
    <w:p>
      <w:pPr>
        <w:pStyle w:val="Heading2"/>
      </w:pPr>
      <w:r>
        <w:t xml:space="preserve">Cultural Relevance and User Experience</w:t>
      </w:r>
    </w:p>
    <w:p>
      <w:pPr>
        <w:pStyle w:val="FirstParagraph"/>
      </w:pPr>
      <w:r>
        <w:t xml:space="preserve">A central theme in contemporary discussions about</w:t>
      </w:r>
      <w:r>
        <w:t xml:space="preserve"> </w:t>
      </w:r>
      <w:r>
        <w:rPr>
          <w:bCs/>
          <w:b/>
        </w:rPr>
        <w:t xml:space="preserve">Web Designer</w:t>
      </w:r>
      <w:r>
        <w:t xml:space="preserve">s is the importance of cultural relevance. In</w:t>
      </w:r>
      <w:r>
        <w:t xml:space="preserve"> </w:t>
      </w:r>
      <w:r>
        <w:rPr>
          <w:bCs/>
          <w:b/>
        </w:rPr>
        <w:t xml:space="preserve">Kenya Nairobi</w:t>
      </w:r>
      <w:r>
        <w:t xml:space="preserve">, where Swahili, English, and numerous indigenous languages coexist, effective communication through digital interfaces requires careful consideration of language localization. The best web designs do not simply translate text; they adapt content to resonate with local values, humor, and visual preferences.</w:t>
      </w:r>
    </w:p>
    <w:p>
      <w:pPr>
        <w:pStyle w:val="BodyText"/>
      </w:pPr>
      <w:r>
        <w:t xml:space="preserve">Visual elements play a crucial role in engaging the Nairobi audience. Designers are increasingly incorporating vibrant colors and patterns inspired by traditional Kenyan artistry into modern digital layouts. This fusion of tradition and technology creates a sense of familiarity and pride among users, fostering trust and engagement. Furthermore, understanding local user behavior—such as the preference for visual storytelling over dense text—is essential for creating intuitive user experiences.</w:t>
      </w:r>
    </w:p>
    <w:bookmarkEnd w:id="22"/>
    <w:bookmarkStart w:id="23" w:name="economic-impact-and-entrepreneurship"/>
    <w:p>
      <w:pPr>
        <w:pStyle w:val="Heading2"/>
      </w:pPr>
      <w:r>
        <w:t xml:space="preserve">Economic Impact and Entrepreneurship</w:t>
      </w:r>
    </w:p>
    <w:p>
      <w:pPr>
        <w:pStyle w:val="FirstParagraph"/>
      </w:pPr>
      <w:r>
        <w:t xml:space="preserve">The rise of the startup ecosystem in</w:t>
      </w:r>
      <w:r>
        <w:t xml:space="preserve"> </w:t>
      </w:r>
      <w:r>
        <w:rPr>
          <w:bCs/>
          <w:b/>
        </w:rPr>
        <w:t xml:space="preserve">Kenya Nairobi</w:t>
      </w:r>
      <w:r>
        <w:t xml:space="preserve"> </w:t>
      </w:r>
      <w:r>
        <w:t xml:space="preserve">has further amplified the importance of web design. Entrepreneurs rely heavily on professional web presence to attract investors, customers, and partners. A well-designed website serves as a digital storefront, reflecting the brand’s credibility and professionalism. For many startups in Silicon Savannah, a strong online identity is not just an asset but a necessity for survival in a competitive market.</w:t>
      </w:r>
    </w:p>
    <w:p>
      <w:pPr>
        <w:pStyle w:val="BodyText"/>
      </w:pPr>
      <w:r>
        <w:rPr>
          <w:bCs/>
          <w:b/>
        </w:rPr>
        <w:t xml:space="preserve">Web Designer</w:t>
      </w:r>
      <w:r>
        <w:t xml:space="preserve">s are thus positioned as key stakeholders in Kenya’s economic growth. By facilitating e-commerce platforms, fintech solutions, and digital service providers, they enable businesses to reach broader markets. The integration of mobile payment systems like M-Pesa into web designs is a prime example of how local technological adaptations can enhance user convenience and drive financial inclusion.</w:t>
      </w:r>
    </w:p>
    <w:bookmarkEnd w:id="23"/>
    <w:bookmarkStart w:id="24" w:name="technical-challenges-and-opportunities"/>
    <w:p>
      <w:pPr>
        <w:pStyle w:val="Heading2"/>
      </w:pPr>
      <w:r>
        <w:t xml:space="preserve">Technical Challenges and Opportunities</w:t>
      </w:r>
    </w:p>
    <w:p>
      <w:pPr>
        <w:pStyle w:val="FirstParagraph"/>
      </w:pPr>
      <w:r>
        <w:t xml:space="preserve">Despite the progress made,</w:t>
      </w:r>
      <w:r>
        <w:t xml:space="preserve"> </w:t>
      </w:r>
      <w:r>
        <w:rPr>
          <w:bCs/>
          <w:b/>
        </w:rPr>
        <w:t xml:space="preserve">Kenya Nairobi</w:t>
      </w:r>
      <w:r>
        <w:t xml:space="preserve">-based</w:t>
      </w:r>
      <w:r>
        <w:t xml:space="preserve"> </w:t>
      </w:r>
      <w:r>
        <w:rPr>
          <w:bCs/>
          <w:b/>
        </w:rPr>
        <w:t xml:space="preserve">Web Designer</w:t>
      </w:r>
      <w:r>
        <w:t xml:space="preserve">s face several technical challenges. Infrastructure limitations, including intermittent internet connectivity and power outages, require designers to create robust systems that can handle disruptions gracefully. Additionally, security concerns are paramount as cyber threats become more sophisticated. Designers must collaborate closely with developers to implement secure coding practices and protect user data.</w:t>
      </w:r>
    </w:p>
    <w:p>
      <w:pPr>
        <w:pStyle w:val="BodyText"/>
      </w:pPr>
      <w:r>
        <w:t xml:space="preserve">However, these challenges also present opportunities for innovation. The need for efficient resource usage has spurred the development of lightweight frameworks and optimized assets that perform well across diverse network conditions. Moreover, the growing emphasis on accessibility ensures that web designs cater to users with disabilities, promoting inclusivity in the digital space.</w:t>
      </w:r>
    </w:p>
    <w:bookmarkEnd w:id="24"/>
    <w:bookmarkStart w:id="26" w:name="conclusion"/>
    <w:p>
      <w:pPr>
        <w:pStyle w:val="Heading2"/>
      </w:pPr>
      <w:r>
        <w:t xml:space="preserve">Conclusion</w:t>
      </w:r>
    </w:p>
    <w:p>
      <w:pPr>
        <w:pStyle w:val="FirstParagraph"/>
      </w:pPr>
      <w:r>
        <w:t xml:space="preserve">In conclusion, the role of</w:t>
      </w:r>
      <w:r>
        <w:t xml:space="preserve"> </w:t>
      </w:r>
      <w:r>
        <w:rPr>
          <w:bCs/>
          <w:b/>
        </w:rPr>
        <w:t xml:space="preserve">Kenya Nairobi</w:t>
      </w:r>
      <w:r>
        <w:t xml:space="preserve">-based</w:t>
      </w:r>
      <w:r>
        <w:t xml:space="preserve"> </w:t>
      </w:r>
      <w:r>
        <w:rPr>
          <w:bCs/>
          <w:b/>
        </w:rPr>
        <w:t xml:space="preserve">Web Designer</w:t>
      </w:r>
      <w:r>
        <w:t xml:space="preserve">s extends far beyond aesthetic enhancement. They are vital contributors to the city’s reputation as a center for innovation and economic development. By balancing global standards with local relevance, addressing technical challenges creatively, and fostering cultural inclusivity, these professionals shape the digital identity of Kenya.</w:t>
      </w:r>
    </w:p>
    <w:p>
      <w:pPr>
        <w:pStyle w:val="BodyText"/>
      </w:pPr>
      <w:r>
        <w:t xml:space="preserve">As Nairobi continues to expand its influence in the global tech arena, investing in web design education and infrastructure will be crucial. Supporting local talent through mentorship programs and collaborative projects can further elevate the quality of digital experiences available to both domestic and international audiences. Ultimately, the future of</w:t>
      </w:r>
      <w:r>
        <w:t xml:space="preserve"> </w:t>
      </w:r>
      <w:r>
        <w:rPr>
          <w:bCs/>
          <w:b/>
        </w:rPr>
        <w:t xml:space="preserve">Kenya Nairobi</w:t>
      </w:r>
      <w:r>
        <w:t xml:space="preserve">-s digital landscape lies in the hands of skilled designers who understand their context, embrace innovation, and prioritize user-centric design principles.</w:t>
      </w:r>
    </w:p>
    <w:bookmarkStart w:id="25" w:name="key-takeaways"/>
    <w:p>
      <w:pPr>
        <w:pStyle w:val="Heading3"/>
      </w:pPr>
      <w:r>
        <w:t xml:space="preserve">Key Takeaways:</w:t>
      </w:r>
    </w:p>
    <w:p>
      <w:pPr>
        <w:numPr>
          <w:ilvl w:val="0"/>
          <w:numId w:val="1001"/>
        </w:numPr>
        <w:pStyle w:val="Compact"/>
      </w:pPr>
      <w:r>
        <w:rPr>
          <w:bCs/>
          <w:b/>
        </w:rPr>
        <w:t xml:space="preserve">Cultural Sensitivity:</w:t>
      </w:r>
      <w:r>
        <w:t xml:space="preserve"> </w:t>
      </w:r>
      <w:r>
        <w:t xml:space="preserve">Successful web design in Nairobi requires deep understanding of local languages and cultural nuances.</w:t>
      </w:r>
    </w:p>
    <w:p>
      <w:pPr>
        <w:numPr>
          <w:ilvl w:val="0"/>
          <w:numId w:val="1001"/>
        </w:numPr>
        <w:pStyle w:val="Compact"/>
      </w:pPr>
      <w:r>
        <w:rPr>
          <w:bCs/>
          <w:b/>
        </w:rPr>
        <w:t xml:space="preserve">Mobil First Strategy:</w:t>
      </w:r>
      <w:r>
        <w:t xml:space="preserve"> </w:t>
      </w:r>
      <w:r>
        <w:t xml:space="preserve">Given high mobile internet usage, responsive design is non-negotiable for Kenyan audiences.</w:t>
      </w:r>
    </w:p>
    <w:p>
      <w:pPr>
        <w:numPr>
          <w:ilvl w:val="0"/>
          <w:numId w:val="1001"/>
        </w:numPr>
        <w:pStyle w:val="Compact"/>
      </w:pPr>
      <w:r>
        <w:rPr>
          <w:bCs/>
          <w:b/>
        </w:rPr>
        <w:t xml:space="preserve">Economic Enabler:</w:t>
      </w:r>
      <w:r>
        <w:t xml:space="preserve"> </w:t>
      </w:r>
      <w:r>
        <w:t xml:space="preserve">Web designers play a pivotal role in supporting startups and e-commerce growth in Silicon Savannah.</w:t>
      </w:r>
    </w:p>
    <w:p>
      <w:pPr>
        <w:numPr>
          <w:ilvl w:val="0"/>
          <w:numId w:val="1001"/>
        </w:numPr>
        <w:pStyle w:val="Compact"/>
      </w:pPr>
      <w:r>
        <w:rPr>
          <w:bCs/>
          <w:b/>
        </w:rPr>
        <w:t xml:space="preserve">Innovation Through Constraints:</w:t>
      </w:r>
      <w:r>
        <w:t xml:space="preserve"> </w:t>
      </w:r>
      <w:r>
        <w:t xml:space="preserve">Technical challenges have driven unique solutions in optimization and accessibility.</w:t>
      </w:r>
    </w:p>
    <w:bookmarkEnd w:id="25"/>
    <w:p>
      <w:pPr>
        <w:pStyle w:val="FirstParagraph"/>
      </w:pPr>
      <w:r>
        <w:t xml:space="preserve">This report underscores the significance of integrating local insights with professional expertise to create impactful digital experiences. It serves as a call to action for educators, policymakers, and industry leaders to support the continued growth of web design capabilities in</w:t>
      </w:r>
      <w:r>
        <w:t xml:space="preserve"> </w:t>
      </w:r>
      <w:r>
        <w:rPr>
          <w:bCs/>
          <w:b/>
        </w:rPr>
        <w:t xml:space="preserve">Kenya Nairobi</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Frontier - Web Design in Kenya, Nairobi</dc:title>
  <dc:creator/>
  <dc:language>en</dc:language>
  <cp:keywords/>
  <dcterms:created xsi:type="dcterms:W3CDTF">2026-07-29T12:21:42Z</dcterms:created>
  <dcterms:modified xsi:type="dcterms:W3CDTF">2026-07-29T12:21:42Z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