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Modern</w:t>
      </w:r>
      <w:r>
        <w:t xml:space="preserve"> </w:t>
      </w:r>
      <w:r>
        <w:t xml:space="preserve">Web</w:t>
      </w:r>
      <w:r>
        <w:t xml:space="preserve"> </w:t>
      </w:r>
      <w:r>
        <w:t xml:space="preserve">Designer</w:t>
      </w:r>
      <w:r>
        <w:t xml:space="preserve"> </w:t>
      </w:r>
      <w:r>
        <w:t xml:space="preserve">in</w:t>
      </w:r>
      <w:r>
        <w:t xml:space="preserve"> </w:t>
      </w:r>
      <w:r>
        <w:t xml:space="preserve">Qatar</w:t>
      </w:r>
      <w:r>
        <w:t xml:space="preserve"> </w:t>
      </w:r>
      <w:r>
        <w:t xml:space="preserve">Doha</w:t>
      </w:r>
    </w:p>
    <w:p>
      <w:pPr>
        <w:pStyle w:val="FirstParagraph"/>
      </w:pPr>
      <w:r>
        <w:rPr>
          <w:bCs/>
          <w:b/>
        </w:rPr>
        <w:t xml:space="preserve">Title:</w:t>
      </w:r>
      <w:r>
        <w:t xml:space="preserve"> </w:t>
      </w:r>
      <w:r>
        <w:t xml:space="preserve">The Digital Architect: Navigating the Role of the Web Designer in Qatar Doha</w:t>
      </w:r>
      <w:r>
        <w:br/>
      </w:r>
      <w:r>
        <w:rPr>
          <w:bCs/>
          <w:b/>
        </w:rPr>
        <w:t xml:space="preserve">Type:</w:t>
      </w:r>
      <w:r>
        <w:t xml:space="preserve"> </w:t>
      </w:r>
      <w:r>
        <w:t xml:space="preserve">Comprehensive Book Report &amp; Analysis</w:t>
      </w:r>
      <w:r>
        <w:br/>
      </w:r>
      <w:r>
        <w:rPr>
          <w:bCs/>
          <w:b/>
        </w:rPr>
        <w:t xml:space="preserve">Date:</w:t>
      </w:r>
      <w:r>
        <w:t xml:space="preserve"> </w:t>
      </w:r>
      <w:r>
        <w:t xml:space="preserve">October 26, 2023</w:t>
      </w:r>
      <w:r>
        <w:br/>
      </w:r>
      <w:r>
        <w:rPr>
          <w:iCs/>
          <w:i/>
        </w:rPr>
        <w:t xml:space="preserve">This document serves as a critical analysis and synthesis of literature regarding web design principles, specifically tailored to the unique cultural and economic landscape of Qatar Doha.</w:t>
      </w:r>
    </w:p>
    <w:bookmarkStart w:id="27" w:name="Xe89678b9caf40134231516029e2b46aeb812766"/>
    <w:p>
      <w:pPr>
        <w:pStyle w:val="Heading1"/>
      </w:pPr>
      <w:r>
        <w:t xml:space="preserve">The Digital Architect: Navigating the Role of the Web Designer in Qatar Doha</w:t>
      </w:r>
    </w:p>
    <w:p>
      <w:pPr>
        <w:pStyle w:val="FirstParagraph"/>
      </w:pPr>
      <w:r>
        <w:t xml:space="preserve">In an era where digital presence is synonymous with professional legitimacy, understanding the role of a</w:t>
      </w:r>
      <w:r>
        <w:t xml:space="preserve"> </w:t>
      </w:r>
      <w:r>
        <w:t xml:space="preserve">Web Designer</w:t>
      </w:r>
      <w:r>
        <w:t xml:space="preserve"> </w:t>
      </w:r>
      <w:r>
        <w:t xml:space="preserve">has become imperative for business leaders, educators, and aspiring creatives alike. This report synthesizes contemporary literature on web design methodologies, user experience (UX) psychology, and interface (UI) aesthetics. However, to make this knowledge actionable and relevant for our specific context in</w:t>
      </w:r>
      <w:r>
        <w:t xml:space="preserve"> </w:t>
      </w:r>
      <w:r>
        <w:t xml:space="preserve">Qatar Doha</w:t>
      </w:r>
      <w:r>
        <w:t xml:space="preserve">, we must adapt these global principles to the local cultural, linguistic, and economic environment. The following analysis explores how a</w:t>
      </w:r>
      <w:r>
        <w:t xml:space="preserve"> </w:t>
      </w:r>
      <w:r>
        <w:t xml:space="preserve">Web Designer</w:t>
      </w:r>
      <w:r>
        <w:t xml:space="preserve"> </w:t>
      </w:r>
      <w:r>
        <w:t xml:space="preserve">operates not merely as a technician of code and color, but as a cultural mediator within the vibrant ecosystem of</w:t>
      </w:r>
      <w:r>
        <w:t xml:space="preserve"> </w:t>
      </w:r>
      <w:r>
        <w:t xml:space="preserve">Qatar Doha</w:t>
      </w:r>
      <w:r>
        <w:t xml:space="preserve">.</w:t>
      </w:r>
    </w:p>
    <w:bookmarkStart w:id="20" w:name="the-evolution-of-the-web-designer-role"/>
    <w:p>
      <w:pPr>
        <w:pStyle w:val="Heading2"/>
      </w:pPr>
      <w:r>
        <w:t xml:space="preserve">The Evolution of the Web Designer Role</w:t>
      </w:r>
    </w:p>
    <w:p>
      <w:pPr>
        <w:pStyle w:val="FirstParagraph"/>
      </w:pPr>
      <w:r>
        <w:t xml:space="preserve">To understand the modern professional, one must first look at their historical trajectory. Early web literature often depicted design as a purely visual endeavor—centered on HTML layout and graphic placement. However, recent publications emphasize that a contemporary</w:t>
      </w:r>
      <w:r>
        <w:t xml:space="preserve"> </w:t>
      </w:r>
      <w:r>
        <w:t xml:space="preserve">Web Designer</w:t>
      </w:r>
      <w:r>
        <w:t xml:space="preserve"> </w:t>
      </w:r>
      <w:r>
        <w:t xml:space="preserve">is a hybrid professional. They are part artist, part psychologist, and part engineer. In the context of global standards discussed in foundational texts like "Don’t Make Me Think" by Steve Krug or "Designing Web Interfaces" by Jen Simmons, the core objective remains constant: usability.</w:t>
      </w:r>
    </w:p>
    <w:p>
      <w:pPr>
        <w:pStyle w:val="BodyText"/>
      </w:pPr>
      <w:r>
        <w:t xml:space="preserve">The literature consistently argues that good design is invisible. It guides the user intuitively toward their goal without friction. For a</w:t>
      </w:r>
      <w:r>
        <w:t xml:space="preserve"> </w:t>
      </w:r>
      <w:r>
        <w:t xml:space="preserve">Web Designer</w:t>
      </w:r>
      <w:r>
        <w:t xml:space="preserve">, this means prioritizing speed, accessibility, and clarity over flashy aesthetics that may compromise functionality. This universal truth forms the bedrock upon which we build our localized analysis for</w:t>
      </w:r>
      <w:r>
        <w:t xml:space="preserve"> </w:t>
      </w:r>
      <w:r>
        <w:t xml:space="preserve">Qatar Doha</w:t>
      </w:r>
      <w:r>
        <w:t xml:space="preserve">.</w:t>
      </w:r>
    </w:p>
    <w:bookmarkEnd w:id="20"/>
    <w:bookmarkStart w:id="23" w:name="X74c8fff14f46c1c9e00592f6269b616dd69d3a3"/>
    <w:p>
      <w:pPr>
        <w:pStyle w:val="Heading2"/>
      </w:pPr>
      <w:r>
        <w:t xml:space="preserve">Cultural Localization: The Qatar Doha Context</w:t>
      </w:r>
    </w:p>
    <w:p>
      <w:pPr>
        <w:pStyle w:val="FirstParagraph"/>
      </w:pPr>
      <w:r>
        <w:t xml:space="preserve">The most critical section of this report addresses the adaptation of global web design principles to the specific socio-cultural fabric of</w:t>
      </w:r>
      <w:r>
        <w:t xml:space="preserve"> </w:t>
      </w:r>
      <w:r>
        <w:t xml:space="preserve">Qatar Doha</w:t>
      </w:r>
      <w:r>
        <w:t xml:space="preserve">. Qatar is a nation undergoing rapid digital transformation, driven by Vision 2030 goals that emphasize information infrastructure and cultural preservation. Consequently, a</w:t>
      </w:r>
      <w:r>
        <w:t xml:space="preserve"> </w:t>
      </w:r>
      <w:r>
        <w:t xml:space="preserve">Web Designer</w:t>
      </w:r>
      <w:r>
        <w:t xml:space="preserve"> </w:t>
      </w:r>
      <w:r>
        <w:t xml:space="preserve">working in this region faces unique challenges and opportunities.</w:t>
      </w:r>
    </w:p>
    <w:bookmarkStart w:id="21" w:name="linguistic-nuances-the-arabic-interface"/>
    <w:p>
      <w:pPr>
        <w:pStyle w:val="Heading3"/>
      </w:pPr>
      <w:r>
        <w:t xml:space="preserve">Linguistic Nuances: The Arabic Interface</w:t>
      </w:r>
    </w:p>
    <w:p>
      <w:pPr>
        <w:pStyle w:val="FirstParagraph"/>
      </w:pPr>
      <w:r>
        <w:t xml:space="preserve">A primary consideration for any</w:t>
      </w:r>
      <w:r>
        <w:t xml:space="preserve"> </w:t>
      </w:r>
      <w:r>
        <w:t xml:space="preserve">Web Designer</w:t>
      </w:r>
      <w:r>
        <w:t xml:space="preserve"> </w:t>
      </w:r>
      <w:r>
        <w:t xml:space="preserve">targeting the Qatari market is the bilingual nature of the population. While English is widely spoken, Arabic remains the official language and a key component of cultural identity. Standard web design templates often assume Left-to-Right (LTR) reading patterns. However, a skilled</w:t>
      </w:r>
      <w:r>
        <w:t xml:space="preserve"> </w:t>
      </w:r>
      <w:r>
        <w:t xml:space="preserve">Web Designer</w:t>
      </w:r>
      <w:r>
        <w:t xml:space="preserve"> </w:t>
      </w:r>
      <w:r>
        <w:t xml:space="preserve">must implement Right-to-Left (RTL) layouts seamlessly for Arabic content.</w:t>
      </w:r>
    </w:p>
    <w:p>
      <w:pPr>
        <w:pStyle w:val="BodyText"/>
      </w:pPr>
      <w:r>
        <w:t xml:space="preserve">This is not merely about translating text; it is about mirroring the entire interface architecture. Icons, navigation bars, and form fields must be reversed to accommodate RTL flows. Literature on cross-cultural design highlights that failing to do so results in a disjointed user experience that can alienate local users in</w:t>
      </w:r>
      <w:r>
        <w:t xml:space="preserve"> </w:t>
      </w:r>
      <w:r>
        <w:t xml:space="preserve">Qatar Doha</w:t>
      </w:r>
      <w:r>
        <w:t xml:space="preserve">. Furthermore, typography plays a crucial role; Naskh or Ruq’ah fonts are often preferred for their readability in Arabic script, requiring the</w:t>
      </w:r>
      <w:r>
        <w:t xml:space="preserve"> </w:t>
      </w:r>
      <w:r>
        <w:t xml:space="preserve">Web Designer</w:t>
      </w:r>
      <w:r>
        <w:t xml:space="preserve"> </w:t>
      </w:r>
      <w:r>
        <w:t xml:space="preserve">to have a sophisticated understanding of font rendering engines.</w:t>
      </w:r>
    </w:p>
    <w:bookmarkEnd w:id="21"/>
    <w:bookmarkStart w:id="22" w:name="X0aa16871aeea64303fbd6fd6478b376ba960634"/>
    <w:p>
      <w:pPr>
        <w:pStyle w:val="Heading3"/>
      </w:pPr>
      <w:r>
        <w:t xml:space="preserve">Aesthetic Sensitivities and Visual Identity</w:t>
      </w:r>
    </w:p>
    <w:p>
      <w:pPr>
        <w:pStyle w:val="FirstParagraph"/>
      </w:pPr>
      <w:r>
        <w:t xml:space="preserve">The aesthetic preferences in</w:t>
      </w:r>
      <w:r>
        <w:t xml:space="preserve"> </w:t>
      </w:r>
      <w:r>
        <w:t xml:space="preserve">Qatar Doha</w:t>
      </w:r>
      <w:r>
        <w:t xml:space="preserve"> </w:t>
      </w:r>
      <w:r>
        <w:t xml:space="preserve">often blend modern minimalism with traditional Islamic geometric patterns. A successful</w:t>
      </w:r>
      <w:r>
        <w:t xml:space="preserve"> </w:t>
      </w:r>
      <w:r>
        <w:t xml:space="preserve">Web Designer</w:t>
      </w:r>
      <w:r>
        <w:t xml:space="preserve"> </w:t>
      </w:r>
      <w:r>
        <w:t xml:space="preserve">understands this duality. They avoid overly cluttered designs that might conflict with the Qatari preference for elegance and spaciousness, yet they incorporate subtle motifs that resonate with local heritage.</w:t>
      </w:r>
    </w:p>
    <w:p>
      <w:pPr>
        <w:pStyle w:val="BodyText"/>
      </w:pPr>
      <w:r>
        <w:t xml:space="preserve">Color psychology also varies by region. In many Western contexts, red signifies danger or sale items; however, in broader Middle Eastern contexts including</w:t>
      </w:r>
      <w:r>
        <w:t xml:space="preserve"> </w:t>
      </w:r>
      <w:r>
        <w:t xml:space="preserve">Qatar Doha</w:t>
      </w:r>
      <w:r>
        <w:t xml:space="preserve">, colors like green (symbolizing Islam and nature) and gold (symbolizing wealth and luxury) carry significant positive weight. A</w:t>
      </w:r>
      <w:r>
        <w:t xml:space="preserve"> </w:t>
      </w:r>
      <w:r>
        <w:t xml:space="preserve">Web Designer</w:t>
      </w:r>
      <w:r>
        <w:t xml:space="preserve"> </w:t>
      </w:r>
      <w:r>
        <w:t xml:space="preserve">must curate a color palette that respects these cultural connotations while maintaining modern brand integrity.</w:t>
      </w:r>
    </w:p>
    <w:bookmarkEnd w:id="22"/>
    <w:bookmarkEnd w:id="23"/>
    <w:bookmarkStart w:id="24" w:name="Xd066bedfaed9de9ae5b5f7572c1e83c7a3198d1"/>
    <w:p>
      <w:pPr>
        <w:pStyle w:val="Heading2"/>
      </w:pPr>
      <w:r>
        <w:t xml:space="preserve">The Economic Impact of Web Design in Qatar Doha</w:t>
      </w:r>
    </w:p>
    <w:p>
      <w:pPr>
        <w:pStyle w:val="FirstParagraph"/>
      </w:pPr>
      <w:r>
        <w:t xml:space="preserve">The literature on digital economy suggests that high-quality web design directly correlates with conversion rates and customer trust. In</w:t>
      </w:r>
      <w:r>
        <w:t xml:space="preserve"> </w:t>
      </w:r>
      <w:r>
        <w:t xml:space="preserve">Qatar Doha</w:t>
      </w:r>
      <w:r>
        <w:t xml:space="preserve">, a hub for tourism, finance, and international business (exemplified by events like the FIFA World Cup), the stakes are high.</w:t>
      </w:r>
    </w:p>
    <w:p>
      <w:pPr>
        <w:pStyle w:val="BodyText"/>
      </w:pPr>
      <w:r>
        <w:t xml:space="preserve">For government entities, museums such as the National Museum of Qatar, and luxury hospitality providers in</w:t>
      </w:r>
      <w:r>
        <w:t xml:space="preserve"> </w:t>
      </w:r>
      <w:r>
        <w:t xml:space="preserve">Qatar Doha</w:t>
      </w:r>
      <w:r>
        <w:t xml:space="preserve">, their website is often the first point of contact with international visitors. A poorly designed site can damage national reputation. Conversely, a</w:t>
      </w:r>
      <w:r>
        <w:t xml:space="preserve"> </w:t>
      </w:r>
      <w:r>
        <w:t xml:space="preserve">Web Designer</w:t>
      </w:r>
      <w:r>
        <w:t xml:space="preserve"> </w:t>
      </w:r>
      <w:r>
        <w:t xml:space="preserve">who creates immersive, mobile-responsive experiences enhances the country’s image as a forward-thinking global destination.</w:t>
      </w:r>
    </w:p>
    <w:p>
      <w:pPr>
        <w:pStyle w:val="BodyText"/>
      </w:pPr>
      <w:r>
        <w:t xml:space="preserve">This report highlights that the demand for expert</w:t>
      </w:r>
      <w:r>
        <w:t xml:space="preserve"> </w:t>
      </w:r>
      <w:r>
        <w:t xml:space="preserve">Web Designers</w:t>
      </w:r>
      <w:r>
        <w:t xml:space="preserve"> </w:t>
      </w:r>
      <w:r>
        <w:t xml:space="preserve">in</w:t>
      </w:r>
      <w:r>
        <w:t xml:space="preserve"> </w:t>
      </w:r>
      <w:r>
        <w:t xml:space="preserve">Qatar Doha</w:t>
      </w:r>
      <w:r>
        <w:t xml:space="preserve"> </w:t>
      </w:r>
      <w:r>
        <w:t xml:space="preserve">is growing exponentially. Local businesses are realizing that they cannot rely on outdated templates. They require designers who understand local payment gateways, local social media integrations (such as Instagram and Snapchat dominance in the Gulf region), and mobile-first strategies, given the high smartphone penetration rate in Qatar.</w:t>
      </w:r>
    </w:p>
    <w:bookmarkEnd w:id="24"/>
    <w:bookmarkStart w:id="25" w:name="Xf2ad836a5c9f52ba1c389cd6909f724a8f0057d"/>
    <w:p>
      <w:pPr>
        <w:pStyle w:val="Heading2"/>
      </w:pPr>
      <w:r>
        <w:t xml:space="preserve">Technical Requirements for the Modern Web Designer</w:t>
      </w:r>
    </w:p>
    <w:p>
      <w:pPr>
        <w:pStyle w:val="FirstParagraph"/>
      </w:pPr>
      <w:r>
        <w:t xml:space="preserve">Beyond cultural nuances, a competent</w:t>
      </w:r>
      <w:r>
        <w:t xml:space="preserve"> </w:t>
      </w:r>
      <w:r>
        <w:t xml:space="preserve">Web Designer</w:t>
      </w:r>
      <w:r>
        <w:t xml:space="preserve"> </w:t>
      </w:r>
      <w:r>
        <w:t xml:space="preserve">must master specific technical stacks. The literature recommends proficiency in HTML5, CSS3, and JavaScript frameworks like React or Vue.js. However, in the dynamic market of</w:t>
      </w:r>
      <w:r>
        <w:t xml:space="preserve"> </w:t>
      </w:r>
      <w:r>
        <w:t xml:space="preserve">Qatar Doha</w:t>
      </w:r>
      <w:r>
        <w:t xml:space="preserve">, there is an added emphasis on Content Management Systems (CMS) such as WordPress or Drupal, which allow local organizations to update content easily without constant developer intervention.</w:t>
      </w:r>
    </w:p>
    <w:p>
      <w:pPr>
        <w:pStyle w:val="BodyText"/>
      </w:pPr>
      <w:r>
        <w:t xml:space="preserve">Accessibility is another non-negotiable aspect. A</w:t>
      </w:r>
      <w:r>
        <w:t xml:space="preserve"> </w:t>
      </w:r>
      <w:r>
        <w:t xml:space="preserve">Web Designer</w:t>
      </w:r>
      <w:r>
        <w:t xml:space="preserve"> </w:t>
      </w:r>
      <w:r>
        <w:t xml:space="preserve">must ensure compliance with WCAG (Web Content Accessibility Guidelines) standards. In a diverse society like</w:t>
      </w:r>
      <w:r>
        <w:t xml:space="preserve"> </w:t>
      </w:r>
      <w:r>
        <w:t xml:space="preserve">Qatar Doha</w:t>
      </w:r>
      <w:r>
        <w:t xml:space="preserve">, where residents come from various backgrounds and abilities, inclusive design is not just ethical but often a requirement for government contracts.</w:t>
      </w:r>
    </w:p>
    <w:bookmarkEnd w:id="25"/>
    <w:bookmarkStart w:id="26" w:name="X8c82d3f4d23e00365b6252c7146307bc52c3acf"/>
    <w:p>
      <w:pPr>
        <w:pStyle w:val="Heading2"/>
      </w:pPr>
      <w:r>
        <w:t xml:space="preserve">Conclusion: The Future of Web Design in Qatar Doha</w:t>
      </w:r>
    </w:p>
    <w:p>
      <w:pPr>
        <w:pStyle w:val="FirstParagraph"/>
      </w:pPr>
      <w:r>
        <w:t xml:space="preserve">In conclusion, this book report underscores that the role of a</w:t>
      </w:r>
      <w:r>
        <w:t xml:space="preserve"> </w:t>
      </w:r>
      <w:r>
        <w:t xml:space="preserve">Web Designer</w:t>
      </w:r>
      <w:r>
        <w:t xml:space="preserve"> </w:t>
      </w:r>
      <w:r>
        <w:t xml:space="preserve">has evolved from simple page layout to complex cultural and technical integration. While the fundamental principles of usability remain universal, their application is deeply contextual.</w:t>
      </w:r>
    </w:p>
    <w:p>
      <w:pPr>
        <w:pStyle w:val="BodyText"/>
      </w:pPr>
      <w:r>
        <w:t xml:space="preserve">For professionals aiming to serve the market in</w:t>
      </w:r>
      <w:r>
        <w:t xml:space="preserve"> </w:t>
      </w:r>
      <w:r>
        <w:t xml:space="preserve">Qatar Doha</w:t>
      </w:r>
      <w:r>
        <w:t xml:space="preserve">, success depends on the ability to bridge global best practices with local cultural expectations. This involves mastering RTL layouts, respecting aesthetic traditions, and leveraging technology to enhance user experience for a diverse populace.</w:t>
      </w:r>
    </w:p>
    <w:p>
      <w:pPr>
        <w:pStyle w:val="BodyText"/>
      </w:pPr>
      <w:r>
        <w:t xml:space="preserve">As</w:t>
      </w:r>
      <w:r>
        <w:t xml:space="preserve"> </w:t>
      </w:r>
      <w:r>
        <w:t xml:space="preserve">Qatar Doha</w:t>
      </w:r>
      <w:r>
        <w:t xml:space="preserve"> </w:t>
      </w:r>
      <w:r>
        <w:t xml:space="preserve">continues its trajectory toward becoming a leading digital hub in the MENA region, the demand for skilled</w:t>
      </w:r>
      <w:r>
        <w:t xml:space="preserve"> </w:t>
      </w:r>
      <w:r>
        <w:t xml:space="preserve">Web Designers</w:t>
      </w:r>
      <w:r>
        <w:t xml:space="preserve"> </w:t>
      </w:r>
      <w:r>
        <w:t xml:space="preserve">will only increase. Educational institutions and training programs in Qatar must therefore prioritize curricula that combine technical web development skills with cross-cultural design thinking. Only by empowering local talent with this comprehensive understanding can</w:t>
      </w:r>
      <w:r>
        <w:t xml:space="preserve"> </w:t>
      </w:r>
      <w:r>
        <w:t xml:space="preserve">Qatar Doha</w:t>
      </w:r>
      <w:r>
        <w:t xml:space="preserve"> </w:t>
      </w:r>
      <w:r>
        <w:t xml:space="preserve">ensure its digital landscape is as rich, diverse, and innovative as its physical cityscape.</w:t>
      </w:r>
    </w:p>
    <w:p>
      <w:pPr>
        <w:pStyle w:val="BodyText"/>
      </w:pPr>
      <w:r>
        <w:t xml:space="preserve">The future of web design in this region lies not just in coding proficiency, but in cultural empathy. The ideal</w:t>
      </w:r>
      <w:r>
        <w:t xml:space="preserve"> </w:t>
      </w:r>
      <w:r>
        <w:t xml:space="preserve">Web Designer</w:t>
      </w:r>
      <w:r>
        <w:t xml:space="preserve"> </w:t>
      </w:r>
      <w:r>
        <w:t xml:space="preserve">is a storyteller who uses digital tools to narrate the story of Qatar to the world, ensuring that every click feels intuitive, beautiful, and culturally resonant.</w:t>
      </w:r>
    </w:p>
    <w:p>
      <w:r>
        <w:pict>
          <v:rect style="width:0;height:1.5pt" o:hralign="center" o:hrstd="t" o:hr="t"/>
        </w:pict>
      </w:r>
    </w:p>
    <w:p>
      <w:pPr>
        <w:pStyle w:val="FirstParagraph"/>
      </w:pPr>
      <w:r>
        <w:rPr>
          <w:iCs/>
          <w:i/>
        </w:rPr>
        <w:t xml:space="preserve">This report was compiled based on an analysis of current literature in User Experience Design, Cross-Cultural Computing, and Digital Marketing strategies applicable to the Gulf Cooperation Council (GCC)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Science of the Modern Web Designer in Qatar Doha</dc:title>
  <dc:creator/>
  <dc:language>en</dc:language>
  <cp:keywords/>
  <dcterms:created xsi:type="dcterms:W3CDTF">2026-07-29T06:08:09Z</dcterms:created>
  <dcterms:modified xsi:type="dcterms:W3CDTF">2026-07-29T06:08:09Z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