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Senegal</w:t>
      </w:r>
      <w:r>
        <w:t xml:space="preserve"> </w:t>
      </w:r>
      <w:r>
        <w:t xml:space="preserve">Dakar</w:t>
      </w:r>
    </w:p>
    <w:bookmarkStart w:id="26" w:name="X5caf20c1798b8efa9568fafd58a8874b3233360"/>
    <w:p>
      <w:pPr>
        <w:pStyle w:val="Heading1"/>
      </w:pPr>
      <w:r>
        <w:t xml:space="preserve">The Digital Artisan: A Comprehensive Book Report on the Role of the Web Designer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and Technical Review Board</w:t>
      </w:r>
      <w:r>
        <w:br/>
      </w:r>
      <w:r>
        <w:rPr>
          <w:bCs/>
          <w:b/>
        </w:rPr>
        <w:t xml:space="preserve">Subject:</w:t>
      </w:r>
      <w:r>
        <w:t xml:space="preserve">Analytical Report on the Intersection of Digital Design and West African Culture</w:t>
      </w:r>
    </w:p>
    <w:bookmarkStart w:id="20" w:name="i.-introduction-the-canvas-of-dakar"/>
    <w:p>
      <w:pPr>
        <w:pStyle w:val="Heading2"/>
      </w:pPr>
      <w:r>
        <w:t xml:space="preserve">I. Introduction: The Canvas of Dakar</w:t>
      </w:r>
    </w:p>
    <w:p>
      <w:pPr>
        <w:pStyle w:val="FirstParagraph"/>
      </w:pPr>
      <w:r>
        <w:t xml:space="preserve">In recent years, the global perception of technology has shifted from a purely Western phenomenon to a localized, culturally rich endeavor. Nowhere is this shift more palpable than in Senegal Dakar, a city that serves as the vibrant capital of West Africa and an emerging hub for digital innovation. This book report explores the evolving identity of the</w:t>
      </w:r>
      <w:r>
        <w:t xml:space="preserve"> </w:t>
      </w:r>
      <w:r>
        <w:rPr>
          <w:bCs/>
          <w:b/>
        </w:rPr>
        <w:t xml:space="preserve">Web Designer</w:t>
      </w:r>
      <w:r>
        <w:t xml:space="preserve"> </w:t>
      </w:r>
      <w:r>
        <w:t xml:space="preserve">within this specific geographic and cultural context. It argues that the role of a</w:t>
      </w:r>
      <w:r>
        <w:t xml:space="preserve"> </w:t>
      </w:r>
      <w:r>
        <w:rPr>
          <w:bCs/>
          <w:b/>
        </w:rPr>
        <w:t xml:space="preserve">Web Designer</w:t>
      </w:r>
      <w:r>
        <w:t xml:space="preserve"> </w:t>
      </w:r>
      <w:r>
        <w:t xml:space="preserve">in Senegal Dakar is not merely technical but acts as a crucial bridge between traditional Senegalese heritage and modern global connectivity. The following analysis delves into the unique challenges, artistic responsibilities, and socio-economic impacts faced by professionals crafting the digital face of this dynamic metropolis.</w:t>
      </w:r>
    </w:p>
    <w:bookmarkEnd w:id="20"/>
    <w:bookmarkStart w:id="21" w:name="Xbd7f265b7e3959fb1c576cc343f4aae9b116b06"/>
    <w:p>
      <w:pPr>
        <w:pStyle w:val="Heading2"/>
      </w:pPr>
      <w:r>
        <w:t xml:space="preserve">II. The Role of the Web Designer in a Local Context</w:t>
      </w:r>
    </w:p>
    <w:p>
      <w:pPr>
        <w:pStyle w:val="FirstParagraph"/>
      </w:pPr>
      <w:r>
        <w:t xml:space="preserve">To understand the significance of a</w:t>
      </w:r>
      <w:r>
        <w:t xml:space="preserve"> </w:t>
      </w:r>
      <w:r>
        <w:rPr>
          <w:bCs/>
          <w:b/>
        </w:rPr>
        <w:t xml:space="preserve">Web Designer</w:t>
      </w:r>
      <w:r>
        <w:t xml:space="preserve">, one must first appreciate the landscape of Senegal Dakar. Known for its "Teranga" (hospitality), rhythmic music, and rich visual arts scene from Place de l’Indépendance to the colorful markets of Medina, Dakar is a city that speaks visually. Therefore, a</w:t>
      </w:r>
      <w:r>
        <w:t xml:space="preserve"> </w:t>
      </w:r>
      <w:r>
        <w:rPr>
          <w:bCs/>
          <w:b/>
        </w:rPr>
        <w:t xml:space="preserve">Web Designer</w:t>
      </w:r>
      <w:r>
        <w:t xml:space="preserve"> </w:t>
      </w:r>
      <w:r>
        <w:t xml:space="preserve">operating in this environment cannot simply import templates from Europe or North America. Instead, they must act as cultural translators.</w:t>
      </w:r>
    </w:p>
    <w:p>
      <w:pPr>
        <w:pStyle w:val="BodyText"/>
      </w:pPr>
      <w:r>
        <w:rPr>
          <w:iCs/>
          <w:i/>
        </w:rPr>
        <w:t xml:space="preserve">"A website for a Senegalese audience is not just code; it is an extension of the physical storefront and the social interaction found in Dakar."</w:t>
      </w:r>
    </w:p>
    <w:p>
      <w:pPr>
        <w:pStyle w:val="BodyText"/>
      </w:pPr>
      <w:r>
        <w:t xml:space="preserve">The primary responsibility of a</w:t>
      </w:r>
      <w:r>
        <w:t xml:space="preserve"> </w:t>
      </w:r>
      <w:r>
        <w:rPr>
          <w:bCs/>
          <w:b/>
        </w:rPr>
        <w:t xml:space="preserve">Web Designer</w:t>
      </w:r>
      <w:r>
        <w:t xml:space="preserve"> </w:t>
      </w:r>
      <w:r>
        <w:t xml:space="preserve">here involves creating user experiences (UX) that resonate with local users. This includes considering internet connectivity speeds, which may vary in certain arrondissements, and designing lightweight, efficient sites that load quickly on mobile devices—the primary access point for most Senegalese citizens. Furthermore, the aesthetic choices made by a</w:t>
      </w:r>
      <w:r>
        <w:t xml:space="preserve"> </w:t>
      </w:r>
      <w:r>
        <w:rPr>
          <w:bCs/>
          <w:b/>
        </w:rPr>
        <w:t xml:space="preserve">Web Designer</w:t>
      </w:r>
      <w:r>
        <w:t xml:space="preserve"> </w:t>
      </w:r>
      <w:r>
        <w:t xml:space="preserve">must reflect the local taste for vibrant colors and intricate patterns found in Bogolan cloth (mud cloth) and textile design.</w:t>
      </w:r>
    </w:p>
    <w:bookmarkEnd w:id="21"/>
    <w:bookmarkStart w:id="22" w:name="X15504f76fece08e49bbc06863a3f5fe34f0ab50"/>
    <w:p>
      <w:pPr>
        <w:pStyle w:val="Heading2"/>
      </w:pPr>
      <w:r>
        <w:t xml:space="preserve">III. Cultural Integration and Visual Identity</w:t>
      </w:r>
    </w:p>
    <w:p>
      <w:pPr>
        <w:pStyle w:val="FirstParagraph"/>
      </w:pPr>
      <w:r>
        <w:t xml:space="preserve">The visual language of Senegal Dakar is distinct. The warm hues of the earth, the deep blues of the Atlantic Ocean, and the lush greens of the Sahel provide a natural palette that many local</w:t>
      </w:r>
      <w:r>
        <w:t xml:space="preserve"> </w:t>
      </w:r>
      <w:r>
        <w:rPr>
          <w:bCs/>
          <w:b/>
        </w:rPr>
        <w:t xml:space="preserve">Web Designers</w:t>
      </w:r>
      <w:r>
        <w:t xml:space="preserve"> </w:t>
      </w:r>
      <w:r>
        <w:t xml:space="preserve">incorporate into their digital work. This report highlights how modern web design trends are being adapted to suit these aesthetic preferences.</w:t>
      </w:r>
    </w:p>
    <w:p>
      <w:pPr>
        <w:numPr>
          <w:ilvl w:val="0"/>
          <w:numId w:val="1001"/>
        </w:numPr>
        <w:pStyle w:val="Compact"/>
      </w:pPr>
      <w:r>
        <w:rPr>
          <w:bCs/>
          <w:b/>
        </w:rPr>
        <w:t xml:space="preserve">Rhythm and Flow:</w:t>
      </w:r>
    </w:p>
    <w:p>
      <w:pPr>
        <w:numPr>
          <w:ilvl w:val="0"/>
          <w:numId w:val="1001"/>
        </w:numPr>
        <w:pStyle w:val="Compact"/>
      </w:pPr>
      <w:r>
        <w:rPr>
          <w:bCs/>
          <w:b/>
        </w:rPr>
        <w:t xml:space="preserve">Linguistic Nuance:</w:t>
      </w:r>
      <w:r>
        <w:t xml:space="preserve"> </w:t>
      </w:r>
      <w:r>
        <w:t xml:space="preserve">A skilled</w:t>
      </w:r>
      <w:r>
        <w:t xml:space="preserve"> </w:t>
      </w:r>
      <w:r>
        <w:rPr>
          <w:bCs/>
          <w:b/>
        </w:rPr>
        <w:t xml:space="preserve">Web Designer</w:t>
      </w:r>
      <w:r>
        <w:t xml:space="preserve"> </w:t>
      </w:r>
      <w:r>
        <w:t xml:space="preserve">understands that while French is the official language, Wolof is the lingua franca. Successful digital interfaces often include multilingual options or visual cues that bridge these linguistic gaps, ensuring inclusivity for all citizens of Senegal Dakar.</w:t>
      </w:r>
    </w:p>
    <w:p>
      <w:pPr>
        <w:numPr>
          <w:ilvl w:val="0"/>
          <w:numId w:val="1001"/>
        </w:numPr>
        <w:pStyle w:val="Compact"/>
      </w:pPr>
      <w:r>
        <w:rPr>
          <w:bCs/>
          <w:b/>
        </w:rPr>
        <w:t xml:space="preserve">Folklore and Myth:</w:t>
      </w:r>
      <w:r>
        <w:t xml:space="preserve"> </w:t>
      </w:r>
      <w:r>
        <w:t xml:space="preserve">Incorporating local folklore into branding and web narratives allows</w:t>
      </w:r>
      <w:r>
        <w:t xml:space="preserve"> </w:t>
      </w:r>
      <w:r>
        <w:rPr>
          <w:bCs/>
          <w:b/>
        </w:rPr>
        <w:t xml:space="preserve">Web Designers</w:t>
      </w:r>
      <w:r>
        <w:t xml:space="preserve"> </w:t>
      </w:r>
      <w:r>
        <w:t xml:space="preserve">to create emotional connections with users who value their heritage.</w:t>
      </w:r>
    </w:p>
    <w:bookmarkEnd w:id="22"/>
    <w:bookmarkStart w:id="23" w:name="iv.-economic-impact-and-entrepreneurship"/>
    <w:p>
      <w:pPr>
        <w:pStyle w:val="Heading2"/>
      </w:pPr>
      <w:r>
        <w:t xml:space="preserve">IV. Economic Impact and Entrepreneurship</w:t>
      </w:r>
    </w:p>
    <w:p>
      <w:pPr>
        <w:pStyle w:val="FirstParagraph"/>
      </w:pPr>
      <w:r>
        <w:t xml:space="preserve">The rise of the digital economy in Senegal Dakar has empowered local entrepreneurs. For small businesses, from tailors in Plateau to seafood restaurants in Almadies, having a professional online presence is no longer optional; it is essential for survival. Here, the</w:t>
      </w:r>
      <w:r>
        <w:t xml:space="preserve"> </w:t>
      </w:r>
      <w:r>
        <w:rPr>
          <w:bCs/>
          <w:b/>
        </w:rPr>
        <w:t xml:space="preserve">Web Designer</w:t>
      </w:r>
      <w:r>
        <w:t xml:space="preserve"> </w:t>
      </w:r>
      <w:r>
        <w:t xml:space="preserve">plays a pivotal economic role.</w:t>
      </w:r>
    </w:p>
    <w:p>
      <w:pPr>
        <w:pStyle w:val="BodyText"/>
      </w:pPr>
      <w:r>
        <w:t xml:space="preserve">By designing accessible e-commerce platforms and portfolio sites,</w:t>
      </w:r>
      <w:r>
        <w:t xml:space="preserve"> </w:t>
      </w:r>
      <w:r>
        <w:rPr>
          <w:bCs/>
          <w:b/>
        </w:rPr>
        <w:t xml:space="preserve">Web Designers</w:t>
      </w:r>
      <w:r>
        <w:t xml:space="preserve"> </w:t>
      </w:r>
      <w:r>
        <w:t xml:space="preserve">enable local artisans to reach global markets via platforms like Etsy or Instagram. This democratization of design allows the unique products of Senegal Dakar—such as handcrafted jewelry and traditional fabrics—to gain international visibility. Consequently, the</w:t>
      </w:r>
      <w:r>
        <w:t xml:space="preserve"> </w:t>
      </w:r>
      <w:r>
        <w:rPr>
          <w:bCs/>
          <w:b/>
        </w:rPr>
        <w:t xml:space="preserve">Web Designer</w:t>
      </w:r>
      <w:r>
        <w:t xml:space="preserve"> </w:t>
      </w:r>
      <w:r>
        <w:t xml:space="preserve">is not just a service provider but a catalyst for economic growth and export potential.</w:t>
      </w:r>
    </w:p>
    <w:bookmarkEnd w:id="23"/>
    <w:bookmarkStart w:id="24" w:name="X324a0d7addb15d87b20ad2db9d104607e6a8dac"/>
    <w:p>
      <w:pPr>
        <w:pStyle w:val="Heading2"/>
      </w:pPr>
      <w:r>
        <w:t xml:space="preserve">V. Challenges Faced by Web Designers in Senegal Dakar</w:t>
      </w:r>
    </w:p>
    <w:p>
      <w:pPr>
        <w:pStyle w:val="FirstParagraph"/>
      </w:pPr>
      <w:r>
        <w:t xml:space="preserve">Despite the opportunities, several challenges persist for professionals in this field:</w:t>
      </w:r>
    </w:p>
    <w:p>
      <w:pPr>
        <w:numPr>
          <w:ilvl w:val="0"/>
          <w:numId w:val="1002"/>
        </w:numPr>
        <w:pStyle w:val="Compact"/>
      </w:pPr>
      <w:r>
        <w:rPr>
          <w:bCs/>
          <w:b/>
        </w:rPr>
        <w:t xml:space="preserve">Digital Literacy Gaps:</w:t>
      </w:r>
      <w:r>
        <w:t xml:space="preserve"> </w:t>
      </w:r>
      <w:r>
        <w:t xml:space="preserve">Educating clients about the value of professional web design remains an ongoing task.</w:t>
      </w:r>
    </w:p>
    <w:p>
      <w:pPr>
        <w:numPr>
          <w:ilvl w:val="0"/>
          <w:numId w:val="1002"/>
        </w:numPr>
        <w:pStyle w:val="Compact"/>
      </w:pPr>
      <w:r>
        <w:rPr>
          <w:bCs/>
          <w:b/>
        </w:rPr>
        <w:t xml:space="preserve">Piracy and Intellectual Property:</w:t>
      </w:r>
      <w:r>
        <w:t xml:space="preserve"> </w:t>
      </w:r>
      <w:r>
        <w:t xml:space="preserve">Ensuring that original designs are respected in a market where copy-paste culture is prevalent is difficult.</w:t>
      </w:r>
    </w:p>
    <w:p>
      <w:pPr>
        <w:numPr>
          <w:ilvl w:val="0"/>
          <w:numId w:val="1002"/>
        </w:numPr>
        <w:pStyle w:val="Compact"/>
      </w:pPr>
      <w:r>
        <w:rPr>
          <w:bCs/>
          <w:b/>
        </w:rPr>
        <w:t xml:space="preserve">Skill Retention:</w:t>
      </w:r>
      <w:r>
        <w:t xml:space="preserve"> </w:t>
      </w:r>
      <w:r>
        <w:t xml:space="preserve">There is a constant threat of "brain drain," where talented young</w:t>
      </w:r>
      <w:r>
        <w:t xml:space="preserve"> </w:t>
      </w:r>
      <w:r>
        <w:rPr>
          <w:bCs/>
          <w:b/>
        </w:rPr>
        <w:t xml:space="preserve">Web Designers</w:t>
      </w:r>
      <w:r>
        <w:t xml:space="preserve"> </w:t>
      </w:r>
      <w:r>
        <w:t xml:space="preserve">leave Senegal Dakar for opportunities abroad, highlighting the need for stronger local tech ecosystems and mentorship programs.</w:t>
      </w:r>
    </w:p>
    <w:bookmarkEnd w:id="24"/>
    <w:bookmarkStart w:id="25" w:name="X18ba0eb5a0f9d7b57d7f9354e92df85abf6c80c"/>
    <w:p>
      <w:pPr>
        <w:pStyle w:val="Heading2"/>
      </w:pPr>
      <w:r>
        <w:t xml:space="preserve">VII. Conclusion: The Future of Digital Dakar</w:t>
      </w:r>
    </w:p>
    <w:p>
      <w:pPr>
        <w:pStyle w:val="FirstParagraph"/>
      </w:pPr>
      <w:r>
        <w:t xml:space="preserve">In conclusion, the role of the</w:t>
      </w:r>
      <w:r>
        <w:t xml:space="preserve"> </w:t>
      </w:r>
      <w:r>
        <w:rPr>
          <w:bCs/>
          <w:b/>
        </w:rPr>
        <w:t xml:space="preserve">Web Designer</w:t>
      </w:r>
      <w:r>
        <w:t xml:space="preserve"> </w:t>
      </w:r>
      <w:r>
        <w:t xml:space="preserve">in Senegal Dakar is multifaceted, encompassing artist, engineer, economist, and cultural ambassador. As this city continues to grow into a regional tech hub known as "Africa’s Silicon Valley," the demand for high-quality local design will only increase. This report asserts that the future of digital identity in West Africa lies not in imitation of Western standards but in the authentic expression of Senegalese culture through web interfaces.</w:t>
      </w:r>
    </w:p>
    <w:p>
      <w:pPr>
        <w:pStyle w:val="BodyText"/>
      </w:pPr>
      <w:r>
        <w:t xml:space="preserve">For stakeholders, investors, and policymakers involved with Senegal Dakar, supporting local</w:t>
      </w:r>
      <w:r>
        <w:t xml:space="preserve"> </w:t>
      </w:r>
      <w:r>
        <w:rPr>
          <w:bCs/>
          <w:b/>
        </w:rPr>
        <w:t xml:space="preserve">Web Designers</w:t>
      </w:r>
      <w:r>
        <w:t xml:space="preserve"> </w:t>
      </w:r>
      <w:r>
        <w:t xml:space="preserve">is an investment in the country’s cultural sovereignty and economic future. By fostering an environment where digital creativity thrives alongside traditional values, Senegal Dakar can set a precedent for how emerging economies harness technology to tell their own stories.</w:t>
      </w:r>
    </w:p>
    <w:p>
      <w:pPr>
        <w:pStyle w:val="BodyText"/>
      </w:pPr>
      <w:r>
        <w:rPr>
          <w:iCs/>
          <w:i/>
        </w:rPr>
        <w:t xml:space="preserve">This document serves as a foundational understanding of the critical intersection between technology and tradition, emphasizing that every pixel designed in Dakar carries the weight and beauty of its surroundings.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The Digital Transformation of Senegal Dakar</dc:title>
  <dc:creator/>
  <dc:language>en</dc:language>
  <cp:keywords/>
  <dcterms:created xsi:type="dcterms:W3CDTF">2026-07-29T08:32:56Z</dcterms:created>
  <dcterms:modified xsi:type="dcterms:W3CDTF">2026-07-29T08:32:56Z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