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6" w:name="the-web-designer-in-south-korea-seoul"/>
    <w:p>
      <w:pPr>
        <w:pStyle w:val="Heading1"/>
      </w:pPr>
      <w:r>
        <w:t xml:space="preserve">The Web Designer in South Korea Seoul:</w:t>
      </w:r>
    </w:p>
    <w:p>
      <w:pPr>
        <w:pStyle w:val="FirstParagraph"/>
      </w:pPr>
      <w:r>
        <w:rPr>
          <w:bCs/>
          <w:b/>
        </w:rPr>
        <w:t xml:space="preserve">A Comprehensive Book Report and Industry Analysis</w:t>
      </w:r>
    </w:p>
    <w:bookmarkStart w:id="20" w:name="X05cad8cdec23776bee341c34d2ddccb6ccb1585"/>
    <w:p>
      <w:pPr>
        <w:pStyle w:val="Heading2"/>
      </w:pPr>
      <w:r>
        <w:t xml:space="preserve">I. Introduction to the Role of a Web Designer in the Digital Age</w:t>
      </w:r>
    </w:p>
    <w:p>
      <w:pPr>
        <w:pStyle w:val="FirstParagraph"/>
      </w:pPr>
      <w:r>
        <w:t xml:space="preserve">&gt;</w:t>
      </w:r>
      <w:r>
        <w:t xml:space="preserve"> </w:t>
      </w:r>
      <w:r>
        <w:t xml:space="preserve">In today's rapidly evolving digital landscape, the role of a **Web Designer** has transcended mere aesthetic arrangement; it has become a critical intersection where technology, art, and user experience converge. This book report explores the multifaceted responsibilities, challenges, and opportunities facing professionals in this field. Specifically, we will examine how these dynamics are uniquely expressed within one of the world's most technologically advanced urban centers: **South Korea Seoul**.</w:t>
      </w:r>
      <w:r>
        <w:t xml:space="preserve"> </w:t>
      </w:r>
      <w:r>
        <w:t xml:space="preserve">As digital transformation accelerates globally, understanding the specific nuances of web design in high-density tech hubs is essential for developers and designers alike. South Korea consistently ranks at the forefront of internet connectivity and mobile usage, making it a prime case study for modern web design trends. This report aims to provide a detailed overview of how **Web Designer** roles are defined, executed, and valued in this unique environment.</w:t>
      </w:r>
    </w:p>
    <w:bookmarkEnd w:id="20"/>
    <w:bookmarkStart w:id="21" w:name="X978a707f356bec1fc321b5a71eb9a0e7ab7ceed"/>
    <w:p>
      <w:pPr>
        <w:pStyle w:val="Heading2"/>
      </w:pPr>
      <w:r>
        <w:t xml:space="preserve">II. The Unique Digital Landscape of South Korea Seoul</w:t>
      </w:r>
    </w:p>
    <w:p>
      <w:pPr>
        <w:pStyle w:val="FirstParagraph"/>
      </w:pPr>
      <w:r>
        <w:t xml:space="preserve">To understand the **Web Designer** profession in this context, one must first appreciate the technological infrastructure of **South Korea Seoul**. Often referred to as a "smart city," Seoul boasts some of the fastest internet speeds globally and an incredibly high penetration rate of smartphones. Consequently, digital consumer behavior here differs significantly from Western markets. Mobile-first design is not just a trend but a necessity in **South Korea Seoul**. Websites that are not fully optimized for mobile devices face immediate rejection by users accustomed to seamless, high-speed interactions on their phones.</w:t>
      </w:r>
    </w:p>
    <w:p>
      <w:pPr>
        <w:pStyle w:val="BodyText"/>
      </w:pPr>
      <w:r>
        <w:t xml:space="preserve">Furthermore, the cultural emphasis on aesthetics and visual appeal in Korean society influences web design standards. Users expect highly polished, visually striking interfaces that reflect brand prestige and modernity. This demand pushes **Web Designer** professionals in Seoul to master advanced CSS animations, interactive elements, and micro-interactions that elevate the user experience beyond simple functionality.</w:t>
      </w:r>
    </w:p>
    <w:bookmarkEnd w:id="21"/>
    <w:bookmarkStart w:id="22" w:name="Xbd7e185e6714f09a7801185b3330730947c8530"/>
    <w:p>
      <w:pPr>
        <w:pStyle w:val="Heading2"/>
      </w:pPr>
      <w:r>
        <w:t xml:space="preserve">III. Key Responsibilities of a Web Designer in Seoul</w:t>
      </w:r>
    </w:p>
    <w:p>
      <w:pPr>
        <w:pStyle w:val="FirstParagraph"/>
      </w:pPr>
      <w:r>
        <w:t xml:space="preserve">The role of a **Web Designer** in this region requires a blend of technical proficiency and cultural sensitivity. Based on industry reports and professional analyses, the following responsibilities are paramount:</w:t>
      </w:r>
    </w:p>
    <w:p>
      <w:pPr>
        <w:numPr>
          <w:ilvl w:val="0"/>
          <w:numId w:val="1001"/>
        </w:numPr>
        <w:pStyle w:val="Compact"/>
      </w:pPr>
      <w:r>
        <w:rPr>
          <w:bCs/>
          <w:b/>
        </w:rPr>
        <w:t xml:space="preserve">User Experience (UX) Optimization:</w:t>
      </w:r>
      <w:r>
        <w:t xml:space="preserve"> </w:t>
      </w:r>
      <w:r>
        <w:t xml:space="preserve">Given the high expectations for speed and usability, designers must ensure intuitive navigation paths that cater to Korean users' preference for comprehensive information architecture. This often involves balancing dense content with clean layouts.</w:t>
      </w:r>
    </w:p>
    <w:p>
      <w:pPr>
        <w:numPr>
          <w:ilvl w:val="0"/>
          <w:numId w:val="1001"/>
        </w:numPr>
        <w:pStyle w:val="Compact"/>
      </w:pPr>
      <w:r>
        <w:rPr>
          <w:bCs/>
          <w:b/>
        </w:rPr>
        <w:t xml:space="preserve">Cultural Localization:</w:t>
      </w:r>
      <w:r>
        <w:t xml:space="preserve"> </w:t>
      </w:r>
      <w:r>
        <w:t xml:space="preserve">A successful **Web Designer** must adapt global designs to local preferences. In **South Korea Seoul**, this includes integrating popular local platforms (such as KakaoTalk or Naver) into web experiences, which requires specific technical knowledge and design adaptations.</w:t>
      </w:r>
    </w:p>
    <w:p>
      <w:pPr>
        <w:numPr>
          <w:ilvl w:val="0"/>
          <w:numId w:val="1001"/>
        </w:numPr>
        <w:pStyle w:val="Compact"/>
      </w:pPr>
      <w:r>
        <w:rPr>
          <w:bCs/>
          <w:b/>
        </w:rPr>
        <w:t xml:space="preserve">Responsive Design Mastery:</w:t>
      </w:r>
      <w:r>
        <w:t xml:space="preserve"> </w:t>
      </w:r>
      <w:r>
        <w:t xml:space="preserve">With the majority of traffic originating from mobile devices, responsive design is critical. Designers must create fluid grids and flexible images that adapt seamlessly across various screen sizes, a standard expected by employers in Seoul's competitive tech sector.</w:t>
      </w:r>
    </w:p>
    <w:bookmarkEnd w:id="22"/>
    <w:bookmarkStart w:id="23" w:name="iv.-challenges-faced-by-web-designers"/>
    <w:p>
      <w:pPr>
        <w:pStyle w:val="Heading2"/>
      </w:pPr>
      <w:r>
        <w:t xml:space="preserve">IV. Challenges Faced by Web Designers</w:t>
      </w:r>
    </w:p>
    <w:p>
      <w:pPr>
        <w:pStyle w:val="FirstParagraph"/>
      </w:pPr>
      <w:r>
        <w:t xml:space="preserve">Despite the opportunities, **Web Designer** professionals in **South Korea Seoul** face distinct challenges. The pace of technological change is relentless; new frameworks and design tools emerge monthly, requiring continuous learning and adaptation. Additionally, the competitive nature of the job market demands high levels of creativity and technical skill from candidates.</w:t>
      </w:r>
    </w:p>
    <w:p>
      <w:pPr>
        <w:pStyle w:val="BodyText"/>
      </w:pPr>
      <w:r>
        <w:t xml:space="preserve">Another significant challenge is balancing international design trends with local cultural expectations. While global minimalism is popular, Korean users often appreciate more detailed visual information compared to Western counterparts. Navigating this balance requires a nuanced understanding of user psychology and cultural aesthetics, a skill set that distinguishes top-tier **Web Designer** talent in the region.</w:t>
      </w:r>
    </w:p>
    <w:bookmarkEnd w:id="23"/>
    <w:bookmarkStart w:id="24" w:name="v.-opportunities-and-future-trends"/>
    <w:p>
      <w:pPr>
        <w:pStyle w:val="Heading2"/>
      </w:pPr>
      <w:r>
        <w:t xml:space="preserve">V. Opportunities and Future Trends</w:t>
      </w:r>
    </w:p>
    <w:p>
      <w:pPr>
        <w:pStyle w:val="FirstParagraph"/>
      </w:pPr>
      <w:r>
        <w:t xml:space="preserve">The future for **Web Designer** roles in **South Korea Seoul** looks promising. As e-commerce continues to grow, so does the demand for innovative digital storefronts. Virtual Reality (VR) and Augmented Reality (AR) are also gaining traction, offering new avenues for immersive web experiences. Designers who can integrate these emerging technologies into their portfolios will find themselves in high demand.</w:t>
      </w:r>
    </w:p>
    <w:p>
      <w:pPr>
        <w:pStyle w:val="BodyText"/>
      </w:pPr>
      <w:r>
        <w:t xml:space="preserve">Moreover, the government's push toward a "Digital New Deal" aims to enhance digital infrastructure and create new jobs in the tech sector. This initiative provides additional resources and incentives for professionals working in web design and development, further solidifying Seoul's position as a global hub for digital innovation.</w:t>
      </w:r>
    </w:p>
    <w:bookmarkEnd w:id="24"/>
    <w:bookmarkStart w:id="25" w:name="vi.-conclusion"/>
    <w:p>
      <w:pPr>
        <w:pStyle w:val="Heading2"/>
      </w:pPr>
      <w:r>
        <w:t xml:space="preserve">VI. Conclusion</w:t>
      </w:r>
    </w:p>
    <w:p>
      <w:pPr>
        <w:pStyle w:val="FirstParagraph"/>
      </w:pPr>
      <w:r>
        <w:t xml:space="preserve">&gt;</w:t>
      </w:r>
    </w:p>
    <w:p>
      <w:pPr>
        <w:pStyle w:val="BodyText"/>
      </w:pPr>
      <w:r>
        <w:t xml:space="preserve">In conclusion, the role of a **Web Designer** is pivotal in shaping the digital identity of businesses and institutions worldwide. However, when viewed through the lens of **South Korea Seoul**, this role takes on additional layers of complexity and significance due to the region's advanced technological infrastructure and unique cultural expectations. Success in this field requires not only technical expertise but also a deep appreciation for local user behaviors and preferences.</w:t>
      </w:r>
    </w:p>
    <w:p>
      <w:pPr>
        <w:pStyle w:val="BodyText"/>
      </w:pPr>
      <w:r>
        <w:t xml:space="preserve">This book report underscores that while global standards provide a foundation, localization remains key. For aspiring **Web Designer** professionals targeting the **South Korea Seoul** market, staying abreast of local trends, mastering mobile optimization, and understanding cultural nuances are essential steps toward career success. The digital frontier in Seoul is vibrant and fast-paced; those who adapt quickly will thrive in this dynamic environment.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Web Designer in South Korea Seoul</dc:title>
  <dc:creator/>
  <dc:language>en</dc:language>
  <cp:keywords/>
  <dcterms:created xsi:type="dcterms:W3CDTF">2026-07-29T02:02:57Z</dcterms:created>
  <dcterms:modified xsi:type="dcterms:W3CDTF">2026-07-29T02:02:57Z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