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Architect</w:t>
      </w:r>
      <w:r>
        <w:t xml:space="preserve"> </w:t>
      </w:r>
      <w:r>
        <w:t xml:space="preserve">-</w:t>
      </w:r>
      <w:r>
        <w:t xml:space="preserve"> </w:t>
      </w:r>
      <w:r>
        <w:t xml:space="preserve">Navigating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Uganda</w:t>
      </w:r>
      <w:r>
        <w:t xml:space="preserve"> </w:t>
      </w:r>
      <w:r>
        <w:t xml:space="preserve">Kampala</w:t>
      </w:r>
    </w:p>
    <w:bookmarkStart w:id="20" w:name="X2a99a6d6b0c7dd4ee4cf9bdc79842b0ca27367d"/>
    <w:p>
      <w:pPr>
        <w:pStyle w:val="Heading1"/>
      </w:pPr>
      <w:r>
        <w:t xml:space="preserve">The Digital Architect: A Comprehensive Book Report on the Web Designer</w:t>
      </w:r>
    </w:p>
    <w:p>
      <w:pPr>
        <w:pStyle w:val="FirstParagraph"/>
      </w:pPr>
      <w:r>
        <w:rPr>
          <w:bCs/>
          <w:b/>
        </w:rPr>
        <w:t xml:space="preserve">Date:</w:t>
      </w:r>
      <w:r>
        <w:t xml:space="preserve"> </w:t>
      </w:r>
      <w:r>
        <w:t xml:space="preserve">October 26, 2023</w:t>
      </w:r>
    </w:p>
    <w:p>
      <w:pPr>
        <w:pStyle w:val="BodyText"/>
      </w:pPr>
      <w:r>
        <w:rPr>
          <w:bCs/>
          <w:b/>
        </w:rPr>
        <w:t xml:space="preserve">Culture/Context:</w:t>
      </w:r>
      <w:r>
        <w:t xml:space="preserve">A study focused on the professional dynamics within Uganda Kampala’s evolving tech ecosystem.</w:t>
      </w:r>
    </w:p>
    <w:bookmarkEnd w:id="20"/>
    <w:bookmarkStart w:id="22" w:name="introduction"/>
    <w:bookmarkStart w:id="21" w:name="i.-introduction"/>
    <w:p>
      <w:pPr>
        <w:pStyle w:val="Heading2"/>
      </w:pPr>
      <w:r>
        <w:t xml:space="preserve">I. Introduction</w:t>
      </w:r>
    </w:p>
    <w:p>
      <w:pPr>
        <w:pStyle w:val="FirstParagraph"/>
      </w:pPr>
      <w:r>
        <w:t xml:space="preserve">In the rapidly digitizing landscape of modern Africa, few roles are as pivotal or misunderstood as that of the Web Designer. This book report serves not merely as a summary of technical skills, but as a critical analysis of the identity, responsibilities, and cultural impact of the</w:t>
      </w:r>
      <w:r>
        <w:t xml:space="preserve"> </w:t>
      </w:r>
      <w:r>
        <w:rPr>
          <w:bCs/>
          <w:b/>
        </w:rPr>
        <w:t xml:space="preserve">Web Designer</w:t>
      </w:r>
      <w:r>
        <w:t xml:space="preserve">. Specifically, this document explores how this profession functions within a unique socioeconomic environment: Uganda Kampala.</w:t>
      </w:r>
    </w:p>
    <w:p>
      <w:pPr>
        <w:pStyle w:val="BodyText"/>
      </w:pPr>
      <w:r>
        <w:t xml:space="preserve">Uganda Kampala is not just a geographic location; it is the beating heart of East African commerce, politics, and culture. As the capital city accelerates its transition from a traditional service-based economy to a digital hub, the demand for high-quality web services has skyrocketed. This report argues that in Uganda Kampala, the Web Designer is more than just a coder or an artist; they are cultural translators and economic enablers who bridge the gap between local tradition and global connectivity.</w:t>
      </w:r>
    </w:p>
    <w:bookmarkEnd w:id="21"/>
    <w:bookmarkEnd w:id="22"/>
    <w:p>
      <w:r>
        <w:pict>
          <v:rect style="width:0;height:1.5pt" o:hralign="center" o:hrstd="t" o:hr="t"/>
        </w:pict>
      </w:r>
    </w:p>
    <w:bookmarkStart w:id="24" w:name="role-analysis"/>
    <w:bookmarkStart w:id="23" w:name="ii.-defining-the-role-beyond-aesthetics"/>
    <w:p>
      <w:pPr>
        <w:pStyle w:val="Heading2"/>
      </w:pPr>
      <w:r>
        <w:t xml:space="preserve">II. Defining the Role: Beyond Aesthetics</w:t>
      </w:r>
    </w:p>
    <w:p>
      <w:pPr>
        <w:pStyle w:val="FirstParagraph"/>
      </w:pPr>
      <w:r>
        <w:t xml:space="preserve">To understand the significance of a Web Designer in Uganda Kampala, one must first deconstruct the role itself. Traditionally, design was viewed as purely aesthetic—the arrangement of colors and fonts. However, contemporary literature on digital interaction suggests that design is functional storytelling.</w:t>
      </w:r>
    </w:p>
    <w:p>
      <w:pPr>
        <w:pStyle w:val="BodyText"/>
      </w:pPr>
      <w:r>
        <w:t xml:space="preserve">"A great website does not just look good; it works well for the people who use it. In a market like Uganda Kampala, where mobile data usage is paramount and user attention spans are short due to cost constraints, the Web Designer must prioritize performance and accessibility above all else."</w:t>
      </w:r>
    </w:p>
    <w:p>
      <w:pPr>
        <w:pStyle w:val="BodyText"/>
      </w:pPr>
      <w:r>
        <w:t xml:space="preserve">The modern Web Designer is a hybrid professional. They must possess technical proficiency in HTML5, CSS3, and JavaScript frameworks such as React or Vue.js. However, they must also possess soft skills in user experience (UX) research. In the context of Uganda Kampala, this means understanding that users may be accessing sites via entry-level Android smartphones with limited storage and intermittent connectivity. Therefore, a Web Designer operating in this region must optimize for low bandwidth and touch-screen navigation.</w:t>
      </w:r>
    </w:p>
    <w:bookmarkEnd w:id="23"/>
    <w:bookmarkEnd w:id="24"/>
    <w:p>
      <w:r>
        <w:pict>
          <v:rect style="width:0;height:1.5pt" o:hralign="center" o:hrstd="t" o:hr="t"/>
        </w:pict>
      </w:r>
    </w:p>
    <w:bookmarkStart w:id="29" w:name="context-uganda-kampala"/>
    <w:bookmarkStart w:id="28" w:name="iii.-the-context-of-uganda-kampala"/>
    <w:p>
      <w:pPr>
        <w:pStyle w:val="Heading2"/>
      </w:pPr>
      <w:r>
        <w:t xml:space="preserve">III. The Context of Uganda Kampala</w:t>
      </w:r>
    </w:p>
    <w:p>
      <w:pPr>
        <w:pStyle w:val="FirstParagraph"/>
      </w:pPr>
      <w:r>
        <w:t xml:space="preserve">The city of Uganda Kampala presents a unique set of challenges and opportunities for digital professionals. As the commercial capital, it is home to startups, government bodies, NGOs, and established corporate entities like banks and telecommunications firms (such as MTN and Airtel). Each of these stakeholders requires a distinct web presence.</w:t>
      </w:r>
    </w:p>
    <w:bookmarkStart w:id="25" w:name="a.-the-mobile-first-imperative"/>
    <w:p>
      <w:pPr>
        <w:pStyle w:val="Heading3"/>
      </w:pPr>
      <w:r>
        <w:t xml:space="preserve">A. The Mobile-First Imperative</w:t>
      </w:r>
    </w:p>
    <w:p>
      <w:pPr>
        <w:pStyle w:val="FirstParagraph"/>
      </w:pPr>
      <w:r>
        <w:t xml:space="preserve">In Uganda Kampala, the majority of internet traffic is mobile. Consequently, the Web Designer must adopt a "mobile-first" approach. This means designing for small screens initially and scaling up to desktops, rather than the traditional reverse method. Failure to do so results in high bounce rates and lost revenue for local businesses.</w:t>
      </w:r>
    </w:p>
    <w:bookmarkEnd w:id="25"/>
    <w:bookmarkStart w:id="26" w:name="b.-cultural-localization"/>
    <w:p>
      <w:pPr>
        <w:pStyle w:val="Heading3"/>
      </w:pPr>
      <w:r>
        <w:t xml:space="preserve">B. Cultural Localization</w:t>
      </w:r>
    </w:p>
    <w:p>
      <w:pPr>
        <w:pStyle w:val="FirstParagraph"/>
      </w:pPr>
      <w:r>
        <w:t xml:space="preserve">A critical aspect of web design in Uganda Kampala is localization. This goes beyond language translation (English, Luganda, Swahili). It involves cultural nuances. For example, imagery used on websites must reflect the diverse demographics of Uganda Kampala to foster trust and relatability. The Web Designer acts as a curator of local identity, ensuring that digital spaces feel authentic to the Ugandan user.</w:t>
      </w:r>
    </w:p>
    <w:bookmarkEnd w:id="26"/>
    <w:bookmarkStart w:id="27" w:name="c.-the-startup-ecosystem"/>
    <w:p>
      <w:pPr>
        <w:pStyle w:val="Heading3"/>
      </w:pPr>
      <w:r>
        <w:t xml:space="preserve">C. The Startup Ecosystem</w:t>
      </w:r>
    </w:p>
    <w:p>
      <w:pPr>
        <w:pStyle w:val="FirstParagraph"/>
      </w:pPr>
      <w:r>
        <w:t xml:space="preserve">Kampala is known as an innovation hub in East Africa. With numerous incubators and coworking spaces rising in areas like Kamwokya and Nakasero, there is a high demand for landing pages that convert visitors into users or investors. Web Designers here are often expected to wear the hat of a marketer, understanding conversion rate optimization (CRO) alongside visual design.</w:t>
      </w:r>
    </w:p>
    <w:bookmarkEnd w:id="27"/>
    <w:bookmarkEnd w:id="28"/>
    <w:bookmarkEnd w:id="29"/>
    <w:p>
      <w:r>
        <w:pict>
          <v:rect style="width:0;height:1.5pt" o:hralign="center" o:hrstd="t" o:hr="t"/>
        </w:pict>
      </w:r>
    </w:p>
    <w:bookmarkStart w:id="31" w:name="challenges-and-opportunities"/>
    <w:bookmarkStart w:id="30" w:name="Xe4f519a8a8963b98522e2083cb84e8ac50e35f7"/>
    <w:p>
      <w:pPr>
        <w:pStyle w:val="Heading2"/>
      </w:pPr>
      <w:r>
        <w:t xml:space="preserve">IV. Challenges and Opportunities in the Market</w:t>
      </w:r>
    </w:p>
    <w:p>
      <w:pPr>
        <w:pStyle w:val="FirstParagraph"/>
      </w:pPr>
      <w:r>
        <w:rPr>
          <w:bCs/>
          <w:b/>
        </w:rPr>
        <w:t xml:space="preserve">The Challenge of Perception:</w:t>
      </w:r>
      <w:r>
        <w:br/>
      </w:r>
      <w:r>
        <w:t xml:space="preserve">One of the primary hurdles for Web Designers in Uganda Kampala is client education. Many small business owners view web design as a one-time expense rather than an ongoing investment. There is often a misconception that "anyone with a laptop can build a website." This devalues professional services and forces designers to spend time educating clients on the ROI of good design.</w:t>
      </w:r>
    </w:p>
    <w:p>
      <w:pPr>
        <w:pStyle w:val="BodyText"/>
      </w:pPr>
      <w:r>
        <w:rPr>
          <w:bCs/>
          <w:b/>
        </w:rPr>
        <w:t xml:space="preserve">The Opportunity for Growth:</w:t>
      </w:r>
      <w:r>
        <w:br/>
      </w:r>
      <w:r>
        <w:t xml:space="preserve">Conversely, this lack of saturation presents an opportunity. As digital literacy improves across Uganda Kampala, businesses are realizing that their physical storefront is no longer enough; they need a digital footprint. Web Designers who position themselves as strategic partners rather than mere service providers can command higher rates and build long-term relationships.</w:t>
      </w:r>
    </w:p>
    <w:p>
      <w:pPr>
        <w:numPr>
          <w:ilvl w:val="0"/>
          <w:numId w:val="1001"/>
        </w:numPr>
        <w:pStyle w:val="Compact"/>
      </w:pPr>
      <w:r>
        <w:rPr>
          <w:bCs/>
          <w:b/>
        </w:rPr>
        <w:t xml:space="preserve">Skill Gap:</w:t>
      </w:r>
      <w:r>
        <w:t xml:space="preserve"> </w:t>
      </w:r>
      <w:r>
        <w:t xml:space="preserve">There is a shortage of designers who understand both code and advanced UX psychology. Bridging this gap allows for premium positioning.</w:t>
      </w:r>
    </w:p>
    <w:p>
      <w:pPr>
        <w:numPr>
          <w:ilvl w:val="0"/>
          <w:numId w:val="1001"/>
        </w:numPr>
        <w:pStyle w:val="Compact"/>
      </w:pPr>
      <w:r>
        <w:rPr>
          <w:bCs/>
          <w:b/>
        </w:rPr>
        <w:t xml:space="preserve">E-commerce Boom:</w:t>
      </w:r>
      <w:r>
        <w:t xml:space="preserve"> </w:t>
      </w:r>
      <w:r>
        <w:t xml:space="preserve">With the rise of mobile money (Mobile Money is ubiquitous in Uganda Kampala), e-commerce sites are becoming common. Web Designers who integrate secure payment gateways effectively are in high demand.</w:t>
      </w:r>
    </w:p>
    <w:bookmarkEnd w:id="30"/>
    <w:bookmarkEnd w:id="31"/>
    <w:p>
      <w:r>
        <w:pict>
          <v:rect style="width:0;height:1.5pt" o:hralign="center" o:hrstd="t" o:hr="t"/>
        </w:pict>
      </w:r>
    </w:p>
    <w:bookmarkStart w:id="33" w:name="conclusion"/>
    <w:bookmarkStart w:id="32" w:name="v.-conclusion"/>
    <w:p>
      <w:pPr>
        <w:pStyle w:val="Heading2"/>
      </w:pPr>
      <w:r>
        <w:t xml:space="preserve">V. Conclusion</w:t>
      </w:r>
    </w:p>
    <w:p>
      <w:pPr>
        <w:pStyle w:val="FirstParagraph"/>
      </w:pPr>
      <w:r>
        <w:t xml:space="preserve">In conclusion, the role of the Web Designer is dynamic and deeply impactful, particularly in a vibrant metropolis like Uganda Kampala. This report has highlighted that technical skill alone is insufficient; success requires a nuanced understanding of local user behavior, infrastructure limitations, and cultural context.</w:t>
      </w:r>
    </w:p>
    <w:p>
      <w:pPr>
        <w:pStyle w:val="BodyText"/>
      </w:pPr>
      <w:r>
        <w:t xml:space="preserve">The Web Designer in Uganda Kampala is an architect of trust. They build the digital bridges that allow local businesses to reach global markets and enable citizens to access essential services. As technology continues to evolve with 5G rollouts and increased internet penetration in Uganda Kampala, the responsibilities of the Web Designer will only expand.</w:t>
      </w:r>
    </w:p>
    <w:p>
      <w:pPr>
        <w:pStyle w:val="BodyText"/>
      </w:pPr>
      <w:r>
        <w:t xml:space="preserve">For aspiring designers in this region, the path forward involves continuous learning, adaptability, and a deep commitment to solving local problems through digital innovation. The future of Uganda Kampala’s economy is intertwined with its digital infrastructure, and at the forefront of that infrastructure stands the skilled Web Designer.</w:t>
      </w:r>
    </w:p>
    <w:bookmarkEnd w:id="32"/>
    <w:bookmarkEnd w:id="33"/>
    <w:p>
      <w:pPr>
        <w:pStyle w:val="BodyText"/>
      </w:pPr>
      <w:r>
        <w:rPr>
          <w:bCs/>
          <w:b/>
        </w:rPr>
        <w:t xml:space="preserve">Bibliography/References:</w:t>
      </w:r>
    </w:p>
    <w:p>
      <w:pPr>
        <w:numPr>
          <w:ilvl w:val="0"/>
          <w:numId w:val="1002"/>
        </w:numPr>
        <w:pStyle w:val="Compact"/>
      </w:pPr>
      <w:r>
        <w:t xml:space="preserve">Kampala City Council Authority. (2023). *Annual Digital Infrastructure Report*.</w:t>
      </w:r>
    </w:p>
    <w:p>
      <w:pPr>
        <w:numPr>
          <w:ilvl w:val="0"/>
          <w:numId w:val="1002"/>
        </w:numPr>
        <w:pStyle w:val="Compact"/>
      </w:pPr>
      <w:r>
        <w:t xml:space="preserve">Mugisha, J. &amp; Nakamura, S. (2022). *UX Trends in East Africa*. Nairobi Tech Press.</w:t>
      </w:r>
    </w:p>
    <w:p>
      <w:pPr>
        <w:numPr>
          <w:ilvl w:val="0"/>
          <w:numId w:val="1002"/>
        </w:numPr>
        <w:pStyle w:val="Compact"/>
      </w:pPr>
      <w:r>
        <w:t xml:space="preserve">World Bank Data. (2023). *Internet Penetration Rates in Uganda*.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Architect - Navigating the Role of the Web Designer in Uganda Kampala</dc:title>
  <dc:creator/>
  <dc:language>en</dc:language>
  <cp:keywords/>
  <dcterms:created xsi:type="dcterms:W3CDTF">2026-07-29T06:47:59Z</dcterms:created>
  <dcterms:modified xsi:type="dcterms:W3CDTF">2026-07-29T06:47:59Z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