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p>
    <w:p>
      <w:pPr>
        <w:pStyle w:val="FirstParagraph"/>
      </w:pPr>
      <w:r>
        <w:t xml:space="preserve">```html</w:t>
      </w:r>
    </w:p>
    <w:bookmarkStart w:id="25" w:name="book-report-the-welder"/>
    <w:p>
      <w:pPr>
        <w:pStyle w:val="Heading1"/>
      </w:pPr>
      <w:r>
        <w:t xml:space="preserve">Book Report: The Welder</w:t>
      </w:r>
    </w:p>
    <w:p>
      <w:pPr>
        <w:pStyle w:val="FirstParagraph"/>
      </w:pPr>
      <w:r>
        <w:rPr>
          <w:bCs/>
          <w:b/>
        </w:rPr>
        <w:t xml:space="preserve">Date:</w:t>
      </w:r>
    </w:p>
    <w:p>
      <w:pPr>
        <w:pStyle w:val="BodyText"/>
      </w:pPr>
      <w:r>
        <w:rPr>
          <w:bCs/>
          <w:b/>
        </w:rPr>
        <w:t xml:space="preserve">To:</w:t>
      </w:r>
    </w:p>
    <w:p>
      <w:r>
        <w:pict>
          <v:rect style="width:0;height:1.5pt" o:hralign="center" o:hrstd="t" o:hr="t"/>
        </w:pict>
      </w:r>
    </w:p>
    <w:bookmarkStart w:id="20" w:name="X36467eb885275e54cc6e3ddb51a174301e65c60"/>
    <w:p>
      <w:pPr>
        <w:pStyle w:val="Heading2"/>
      </w:pPr>
      <w:r>
        <w:t xml:space="preserve">I. Introduction and Contextual Setting in China Shanghai</w:t>
      </w:r>
    </w:p>
    <w:p>
      <w:pPr>
        <w:pStyle w:val="FirstParagraph"/>
      </w:pPr>
      <w:r>
        <w:t xml:space="preserve">`</w:t>
      </w:r>
    </w:p>
    <w:p>
      <w:pPr>
        <w:pStyle w:val="BodyText"/>
      </w:pPr>
      <w:r>
        <w:t xml:space="preserve">The narrative landscape of modern literature is increasingly defined by the intersections of globalization, industrial evolution, and human resilience. In this context,</w:t>
      </w:r>
      <w:r>
        <w:t xml:space="preserve"> </w:t>
      </w:r>
      <w:r>
        <w:rPr>
          <w:iCs/>
          <w:i/>
        </w:rPr>
        <w:t xml:space="preserve">The Welder</w:t>
      </w:r>
      <w:r>
        <w:t xml:space="preserve"> </w:t>
      </w:r>
      <w:r>
        <w:t xml:space="preserve">emerges not merely as a story about manual labor, but as a profound exploration of identity within one of the world’s most dynamic economic hubs:</w:t>
      </w:r>
      <w:r>
        <w:t xml:space="preserve"> </w:t>
      </w:r>
      <w:r>
        <w:rPr>
          <w:bCs/>
          <w:b/>
        </w:rPr>
        <w:t xml:space="preserve">China Shanghai</w:t>
      </w:r>
      <w:r>
        <w:t xml:space="preserve">. This report analyzes how the protagonist's journey reflects the broader socio-economic shifts occurring in the Yangtze River Delta. Shanghai, often regarded as the engine room of China’s industrial ambition, provides a backdrop that is both dazzling and daunting. The skyline of Pudong serves as a testament to rapid urbanization, while</w:t>
      </w:r>
      <w:r>
        <w:t xml:space="preserve"> </w:t>
      </w:r>
      <w:r>
        <w:rPr>
          <w:iCs/>
          <w:i/>
        </w:rPr>
        <w:t xml:space="preserve">The Welder</w:t>
      </w:r>
      <w:r>
        <w:t xml:space="preserve"> </w:t>
      </w:r>
      <w:r>
        <w:t xml:space="preserve">focuses on the hands—literally and figuratively—that build such monuments. By setting this narrative in Shanghai, the author grounds universal themes of craftsmanship and alienation in a specific, high-stakes environment where tradition clashes with hyper-modernity.</w:t>
      </w:r>
    </w:p>
    <w:p>
      <w:pPr>
        <w:pStyle w:val="BodyText"/>
      </w:pPr>
      <w:r>
        <w:t xml:space="preserve">The choice of</w:t>
      </w:r>
      <w:r>
        <w:t xml:space="preserve"> </w:t>
      </w:r>
      <w:r>
        <w:rPr>
          <w:bCs/>
          <w:b/>
        </w:rPr>
        <w:t xml:space="preserve">China Shanghai</w:t>
      </w:r>
      <w:r>
        <w:t xml:space="preserve"> </w:t>
      </w:r>
      <w:r>
        <w:t xml:space="preserve">is pivotal because it represents a melting pot of cultures and classes. It is a city where old alleyways (nongtang) sit in the shadow of supertall skyscrapers.</w:t>
      </w:r>
      <w:r>
        <w:t xml:space="preserve"> </w:t>
      </w:r>
      <w:r>
        <w:rPr>
          <w:iCs/>
          <w:i/>
        </w:rPr>
        <w:t xml:space="preserve">The Welder</w:t>
      </w:r>
      <w:r>
        <w:t xml:space="preserve"> </w:t>
      </w:r>
      <w:r>
        <w:t xml:space="preserve">utilizes this dichotomy to mirror the internal conflict of its protagonist, who must navigate a world that values efficiency over artistry. The report argues that without this specific geographical and cultural anchor, the story would lose much of its visceral impact. Shanghai is not just a setting; it is an active character in</w:t>
      </w:r>
      <w:r>
        <w:t xml:space="preserve"> </w:t>
      </w:r>
      <w:r>
        <w:rPr>
          <w:iCs/>
          <w:i/>
        </w:rPr>
        <w:t xml:space="preserve">The Welder</w:t>
      </w:r>
      <w:r>
        <w:t xml:space="preserve">, demanding adaptation from those who seek to survive and thrive within its borders.</w:t>
      </w:r>
    </w:p>
    <w:bookmarkEnd w:id="20"/>
    <w:bookmarkStart w:id="21" w:name="X051297728136a273dbce76f8ac4a4528762d810"/>
    <w:p>
      <w:pPr>
        <w:pStyle w:val="Heading2"/>
      </w:pPr>
      <w:r>
        <w:t xml:space="preserve">II. Character Analysis: The Protagonist as an Archetype of Resilience</w:t>
      </w:r>
    </w:p>
    <w:p>
      <w:pPr>
        <w:pStyle w:val="FirstParagraph"/>
      </w:pPr>
      <w:r>
        <w:rPr>
          <w:bCs/>
          <w:b/>
        </w:rPr>
        <w:t xml:space="preserve">The Welder</w:t>
      </w:r>
      <w:r>
        <w:t xml:space="preserve">, the central figure of the narrative, embodies the archetype of the modern artisan struggling for recognition in a mechanized age. His name is rarely spoken; he is defined by his trade and his location. In</w:t>
      </w:r>
      <w:r>
        <w:t xml:space="preserve"> </w:t>
      </w:r>
      <w:r>
        <w:rPr>
          <w:iCs/>
          <w:i/>
        </w:rPr>
        <w:t xml:space="preserve">The Welder</w:t>
      </w:r>
      <w:r>
        <w:t xml:space="preserve">, we are introduced to a man whose skill set has been honed through years of physical endurance and technical precision. However, unlike the romanticized view of the blacksmith or medieval craftsman, this welder operates in a high-tech industrial park on the outskirts of Shanghai. The narrative meticulously details his daily routine: the preparation of materials, the calibration of arc settings, and the safety protocols mandated by strict Chinese labor laws.</w:t>
      </w:r>
    </w:p>
    <w:p>
      <w:pPr>
        <w:pStyle w:val="BodyText"/>
      </w:pPr>
      <w:r>
        <w:t xml:space="preserve">The psychological depth provided in</w:t>
      </w:r>
      <w:r>
        <w:t xml:space="preserve"> </w:t>
      </w:r>
      <w:r>
        <w:rPr>
          <w:iCs/>
          <w:i/>
        </w:rPr>
        <w:t xml:space="preserve">The Welder</w:t>
      </w:r>
      <w:r>
        <w:t xml:space="preserve"> </w:t>
      </w:r>
      <w:r>
        <w:t xml:space="preserve">is significant. We see a man who feels invisible despite being essential to the construction of China’s infrastructure. He represents the millions of migrant workers who have flocked to cities like Shanghai, leaving behind rural roots for urban opportunities. His character arc involves a gradual awakening to his own agency and dignity. Through interactions with colleagues from diverse provinces within</w:t>
      </w:r>
      <w:r>
        <w:t xml:space="preserve"> </w:t>
      </w:r>
      <w:r>
        <w:rPr>
          <w:bCs/>
          <w:b/>
        </w:rPr>
        <w:t xml:space="preserve">China Shanghai</w:t>
      </w:r>
      <w:r>
        <w:t xml:space="preserve">, he learns that his identity is not solely defined by his labor output but by his relationships and cultural heritage.</w:t>
      </w:r>
    </w:p>
    <w:p>
      <w:pPr>
        <w:pStyle w:val="BodyText"/>
      </w:pPr>
      <w:r>
        <w:t xml:space="preserve">The author skillfully avoids portraying him as a victim. Instead,</w:t>
      </w:r>
      <w:r>
        <w:t xml:space="preserve"> </w:t>
      </w:r>
      <w:r>
        <w:rPr>
          <w:iCs/>
          <w:i/>
        </w:rPr>
        <w:t xml:space="preserve">The Welder</w:t>
      </w:r>
      <w:r>
        <w:t xml:space="preserve"> </w:t>
      </w:r>
      <w:r>
        <w:t xml:space="preserve">is depicted as someone who finds pride in the permanence of metalwork. The sparks generated in the narrative serve as metaphors for fleeting moments of brilliance in an otherwise monotonous life. This characterization resonates deeply with readers familiar with the rapid transformation of urban centers across Asia, offering a human face to statistical trends.</w:t>
      </w:r>
    </w:p>
    <w:bookmarkEnd w:id="21"/>
    <w:bookmarkStart w:id="22" w:name="X5200e51523a022bb1525853f4269e1180e4da0f"/>
    <w:p>
      <w:pPr>
        <w:pStyle w:val="Heading2"/>
      </w:pPr>
      <w:r>
        <w:t xml:space="preserve">III. Themes: Industrialization, Tradition, and Identity</w:t>
      </w:r>
    </w:p>
    <w:p>
      <w:pPr>
        <w:pStyle w:val="FirstParagraph"/>
      </w:pPr>
      <w:r>
        <w:t xml:space="preserve">A central theme explored in</w:t>
      </w:r>
      <w:r>
        <w:t xml:space="preserve"> </w:t>
      </w:r>
      <w:r>
        <w:rPr>
          <w:iCs/>
          <w:i/>
        </w:rPr>
        <w:t xml:space="preserve">The Welder</w:t>
      </w:r>
      <w:r>
        <w:t xml:space="preserve"> </w:t>
      </w:r>
      <w:r>
        <w:t xml:space="preserve">is the tension between industrial efficiency and human connection. In</w:t>
      </w:r>
      <w:r>
        <w:t xml:space="preserve"> </w:t>
      </w:r>
      <w:r>
        <w:rPr>
          <w:bCs/>
          <w:b/>
        </w:rPr>
        <w:t xml:space="preserve">China Shanghai</w:t>
      </w:r>
      <w:r>
        <w:t xml:space="preserve">, speed is currency. The narrative critiques the pressure to accelerate construction times, often at the expense of safety and quality. Through various plot points, we witness accidents caused by haste and management decisions that prioritize profit over people. This serves as a commentary on the cost of economic miracle narratives.</w:t>
      </w:r>
    </w:p>
    <w:p>
      <w:pPr>
        <w:pStyle w:val="BodyText"/>
      </w:pPr>
      <w:r>
        <w:t xml:space="preserve">Another key theme is cultural preservation amidst modernization. The welder maintains traditions from his home province, such as specific dietary habits or festivals, which he practices in secret within the cramped dormitories of</w:t>
      </w:r>
      <w:r>
        <w:t xml:space="preserve"> </w:t>
      </w:r>
      <w:r>
        <w:rPr>
          <w:bCs/>
          <w:b/>
        </w:rPr>
        <w:t xml:space="preserve">China Shanghai</w:t>
      </w:r>
      <w:r>
        <w:t xml:space="preserve">. These small acts of resistance highlight the fragility of identity when displaced by mass migration.</w:t>
      </w:r>
      <w:r>
        <w:t xml:space="preserve"> </w:t>
      </w:r>
      <w:r>
        <w:rPr>
          <w:iCs/>
          <w:i/>
        </w:rPr>
        <w:t xml:space="preserve">The Welder</w:t>
      </w:r>
      <w:r>
        <w:t xml:space="preserve"> </w:t>
      </w:r>
      <w:r>
        <w:t xml:space="preserve">suggests that while steel can be melted and reshaped, the human spirit retains an unyielding core.</w:t>
      </w:r>
    </w:p>
    <w:bookmarkEnd w:id="22"/>
    <w:bookmarkStart w:id="23" w:name="iv.-narrative-style-and-literary-devices"/>
    <w:p>
      <w:pPr>
        <w:pStyle w:val="Heading2"/>
      </w:pPr>
      <w:r>
        <w:t xml:space="preserve">IV. Narrative Style and Literary Devices</w:t>
      </w:r>
    </w:p>
    <w:p>
      <w:pPr>
        <w:pStyle w:val="FirstParagraph"/>
      </w:pPr>
      <w:r>
        <w:t xml:space="preserve">`</w:t>
      </w:r>
    </w:p>
    <w:p>
      <w:pPr>
        <w:pStyle w:val="BodyText"/>
      </w:pPr>
      <w:r>
        <w:t xml:space="preserve">The prose in</w:t>
      </w:r>
      <w:r>
        <w:t xml:space="preserve"> </w:t>
      </w:r>
      <w:r>
        <w:rPr>
          <w:iCs/>
          <w:i/>
        </w:rPr>
        <w:t xml:space="preserve">The Welder</w:t>
      </w:r>
      <w:r>
        <w:t xml:space="preserve"> </w:t>
      </w:r>
      <w:r>
        <w:t xml:space="preserve">is sparse yet evocative, mirroring the protagonist’s personality. The author uses sensory details—the smell of ozone, the blinding glare of the arc lamp—to immerse the reader in the physical reality of welding. Descriptions of Shanghai are equally vivid; rain-slicked streets reflecting neon lights contrast sharply with dusty construction sites.</w:t>
      </w:r>
    </w:p>
    <w:p>
      <w:pPr>
        <w:pStyle w:val="BodyText"/>
      </w:pPr>
      <w:r>
        <w:t xml:space="preserve">Symbolism plays a crucial role. The welder’s mask is symbolic, representing both protection and isolation. When he lifts his mask, he confronts the world; when it is down, he retreats into his work. This duality reflects the dual nature of life in</w:t>
      </w:r>
      <w:r>
        <w:t xml:space="preserve"> </w:t>
      </w:r>
      <w:r>
        <w:rPr>
          <w:bCs/>
          <w:b/>
        </w:rPr>
        <w:t xml:space="preserve">China Shanghai</w:t>
      </w:r>
      <w:r>
        <w:t xml:space="preserve">: public spectacle versus private struggle.</w:t>
      </w:r>
    </w:p>
    <w:bookmarkEnd w:id="23"/>
    <w:bookmarkStart w:id="24" w:name="v.-conclusion"/>
    <w:p>
      <w:pPr>
        <w:pStyle w:val="Heading2"/>
      </w:pPr>
      <w:r>
        <w:t xml:space="preserve">V. Conclusion</w:t>
      </w:r>
    </w:p>
    <w:p>
      <w:pPr>
        <w:pStyle w:val="FirstParagraph"/>
      </w:pPr>
      <w:r>
        <w:t xml:space="preserve">`</w:t>
      </w:r>
    </w:p>
    <w:p>
      <w:pPr>
        <w:pStyle w:val="BodyText"/>
      </w:pPr>
      <w:r>
        <w:t xml:space="preserve">In conclusion,</w:t>
      </w:r>
      <w:r>
        <w:t xml:space="preserve"> </w:t>
      </w:r>
      <w:r>
        <w:rPr>
          <w:iCs/>
          <w:i/>
        </w:rPr>
        <w:t xml:space="preserve">The Welder</w:t>
      </w:r>
      <w:r>
        <w:t xml:space="preserve"> </w:t>
      </w:r>
      <w:r>
        <w:t xml:space="preserve">stands as a significant literary contribution to our understanding of contemporary labor dynamics within global powerhouses like</w:t>
      </w:r>
      <w:r>
        <w:t xml:space="preserve"> </w:t>
      </w:r>
      <w:r>
        <w:rPr>
          <w:bCs/>
          <w:b/>
        </w:rPr>
        <w:t xml:space="preserve">China Shanghai</w:t>
      </w:r>
      <w:r>
        <w:t xml:space="preserve">. It offers a nuanced portrayal of industrial life that goes beyond stereotypes, focusing instead on the dignity and complexity of the working individual. By intertwining personal narrative with macro-economic realities, the book provides valuable insights into how globalization affects local identities.</w:t>
      </w:r>
    </w:p>
    <w:p>
      <w:pPr>
        <w:pStyle w:val="BodyText"/>
      </w:pPr>
      <w:r>
        <w:t xml:space="preserve">This report recommends</w:t>
      </w:r>
      <w:r>
        <w:t xml:space="preserve"> </w:t>
      </w:r>
      <w:r>
        <w:rPr>
          <w:iCs/>
          <w:i/>
        </w:rPr>
        <w:t xml:space="preserve">The Welder</w:t>
      </w:r>
      <w:r>
        <w:t xml:space="preserve"> </w:t>
      </w:r>
      <w:r>
        <w:t xml:space="preserve">to students of sociology, literature enthusiasts interested in Asian studies, and anyone seeking to understand the human stories behind urban development. It challenges readers to look beyond the gleaming facades of cities like Shanghai and appreciate the skilled hands that construct them. Ultimately,</w:t>
      </w:r>
      <w:r>
        <w:t xml:space="preserve"> </w:t>
      </w:r>
      <w:r>
        <w:rPr>
          <w:iCs/>
          <w:i/>
        </w:rPr>
        <w:t xml:space="preserve">The Welder</w:t>
      </w:r>
      <w:r>
        <w:t xml:space="preserve"> </w:t>
      </w:r>
      <w:r>
        <w:t xml:space="preserve">is a testament to resilience, reminding us that even in the most industrialized settings, humanity remains at its core.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dc:title>
  <dc:creator/>
  <dc:language>en</dc:language>
  <cp:keywords/>
  <dcterms:created xsi:type="dcterms:W3CDTF">2026-07-29T07:59:57Z</dcterms:created>
  <dcterms:modified xsi:type="dcterms:W3CDTF">2026-07-29T07:59:57Z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