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Colombia</w:t>
      </w:r>
      <w:r>
        <w:t xml:space="preserve"> </w:t>
      </w:r>
      <w:r>
        <w:t xml:space="preserve">Bogotá</w:t>
      </w:r>
    </w:p>
    <w:bookmarkStart w:id="28" w:name="Xa1fbb38ca9e51f7f1c59773725febe1bc5d2e30"/>
    <w:p>
      <w:pPr>
        <w:pStyle w:val="Heading1"/>
      </w:pPr>
      <w:r>
        <w:t xml:space="preserve">Book Report: The Art and Industry of the Welder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Industrial Engineering Department, Bogotá Technical University</w:t>
      </w:r>
      <w:r>
        <w:br/>
      </w:r>
    </w:p>
    <w:p>
      <w:pPr>
        <w:pStyle w:val="BodyText"/>
      </w:pPr>
      <w:r>
        <w:t xml:space="preserve">From:: Academic Research Team</w:t>
      </w:r>
      <w:r>
        <w:br/>
      </w:r>
      <w:r>
        <w:rPr>
          <w:bCs/>
          <w:b/>
        </w:rPr>
        <w:t xml:space="preserve">Subject:</w:t>
      </w:r>
      <w:r>
        <w:t xml:space="preserve">A comprehensive analysis of the Welder profession within the context of Colombia and specifically Bogotá.</w:t>
      </w:r>
    </w:p>
    <w:bookmarkStart w:id="20" w:name="i.-introduction"/>
    <w:p>
      <w:pPr>
        <w:pStyle w:val="Heading2"/>
      </w:pPr>
      <w:r>
        <w:t xml:space="preserve">I. Introduction</w:t>
      </w:r>
    </w:p>
    <w:p>
      <w:pPr>
        <w:pStyle w:val="FirstParagraph"/>
      </w:pPr>
      <w:r>
        <w:t xml:space="preserve">In the realm of industrial arts and engineering, few trades possess as much tangible impact on modern infrastructure as that of the welder. This book report serves to analyze the role, evolution, significance, and future trajectory of the Welder profession. However, this analysis is not conducted in a vacuum; it is deeply rooted in its geographical and economic context:</w:t>
      </w:r>
      <w:r>
        <w:t xml:space="preserve"> </w:t>
      </w:r>
      <w:r>
        <w:t xml:space="preserve">Colombia Bogotá</w:t>
      </w:r>
      <w:r>
        <w:t xml:space="preserve">. The capital city of Colombia stands as an industrial hub where tradition meets modernity, making it the perfect setting to study the metamorphosis of welding from a rudimentary craft to a high-precision engineering discipline.</w:t>
      </w:r>
    </w:p>
    <w:p>
      <w:pPr>
        <w:pStyle w:val="BodyText"/>
      </w:pPr>
      <w:r>
        <w:t xml:space="preserve">The purpose of this report is to evaluate how the identity of the Welder has been shaped by local demands in Bogotá and how these workers contribute to the broader economic narrative of Colombia. By examining technical skills, safety standards, economic contributions, and cultural perceptions, we aim to provide a holistic view of this essential trade.</w:t>
      </w:r>
    </w:p>
    <w:bookmarkEnd w:id="20"/>
    <w:bookmarkStart w:id="21" w:name="X821b02133a8da13794cd40a2f00596b0c71b31c"/>
    <w:p>
      <w:pPr>
        <w:pStyle w:val="Heading2"/>
      </w:pPr>
      <w:r>
        <w:t xml:space="preserve">II. The Evolution of the Welder Profession in Bogotá</w:t>
      </w:r>
    </w:p>
    <w:p>
      <w:pPr>
        <w:pStyle w:val="FirstParagraph"/>
      </w:pPr>
      <w:r>
        <w:t xml:space="preserve">To understand the modern Welder in Colombia Bogotá one must look at historical developments. Historically, welding was viewed as a manual labor job requiring brute strength and basic knowledge of metal joining techniques such as stick welding (SMAW). However, over the last two decades, the industrial landscape of Bogotá has shifted dramatically. The city has seen an influx of foreign investment and domestic growth in construction, automotive assembly, and heavy machinery manufacturing.</w:t>
      </w:r>
    </w:p>
    <w:p>
      <w:pPr>
        <w:pStyle w:val="BodyText"/>
      </w:pPr>
      <w:r>
        <w:t xml:space="preserve">"The modern Welder is not merely a builder; they are a guardian of structural integrity."</w:t>
      </w:r>
    </w:p>
    <w:p>
      <w:pPr>
        <w:pStyle w:val="BodyText"/>
      </w:pPr>
      <w:r>
        <w:t xml:space="preserve">This shift has necessitated an evolution in training. In Bogotá, technical centers such as SENA (Servicio Nacional de Aprendizaje) have played a pivotal role in upgrading the skill sets of local welders. The curriculum has expanded to include Gas Metal Arc Welding (GMAW), Tungsten Inert Gas welding (TIG), and Flux-Cored Arc Welding (FCAW). This transition reflects a broader trend across Colombia, where industrialization demands higher precision and adherence to international standards.</w:t>
      </w:r>
    </w:p>
    <w:bookmarkEnd w:id="21"/>
    <w:bookmarkStart w:id="23" w:name="Xfc3723062d4bfaf639441566d3552373a5580b9"/>
    <w:p>
      <w:pPr>
        <w:pStyle w:val="Heading2"/>
      </w:pPr>
      <w:r>
        <w:t xml:space="preserve">III. Technical Competencies and Safety Standards</w:t>
      </w:r>
    </w:p>
    <w:p>
      <w:pPr>
        <w:pStyle w:val="FirstParagraph"/>
      </w:pPr>
      <w:r>
        <w:t xml:space="preserve">A critical aspect of this report is the assessment of technical competencies required for a Welder in the Colombian market. The welding industry in Bogotá is heavily regulated by national standards (ICONTEC), which often align with American Society for Mechanical Engineers (ASME) and American Welding Society (AWS) guidelines.</w:t>
      </w:r>
    </w:p>
    <w:bookmarkStart w:id="22" w:name="key-skills-identified"/>
    <w:p>
      <w:pPr>
        <w:pStyle w:val="Heading3"/>
      </w:pPr>
      <w:r>
        <w:t xml:space="preserve">Key Skills Identified:</w:t>
      </w:r>
    </w:p>
    <w:p>
      <w:pPr>
        <w:numPr>
          <w:ilvl w:val="0"/>
          <w:numId w:val="1001"/>
        </w:numPr>
        <w:pStyle w:val="Compact"/>
      </w:pPr>
      <w:r>
        <w:rPr>
          <w:bCs/>
          <w:b/>
        </w:rPr>
        <w:t xml:space="preserve">Metal Identification:</w:t>
      </w:r>
      <w:r>
        <w:t xml:space="preserve">The ability to distinguish between carbon steel, stainless steel, and aluminum is crucial, especially in the diverse climatic conditions of Bogotá which can affect material properties.</w:t>
      </w:r>
    </w:p>
    <w:p>
      <w:pPr>
        <w:numPr>
          <w:ilvl w:val="0"/>
          <w:numId w:val="1001"/>
        </w:numPr>
        <w:pStyle w:val="Compact"/>
      </w:pPr>
      <w:r>
        <w:rPr>
          <w:bCs/>
          <w:b/>
        </w:rPr>
        <w:t xml:space="preserve">Drawing Interpretation:</w:t>
      </w:r>
      <w:r>
        <w:t xml:space="preserve">A modern Welder must read complex blueprints. In Bogotá’s construction sector, this skill is non-negotiable for high-rise building projects.</w:t>
      </w:r>
    </w:p>
    <w:p>
      <w:pPr>
        <w:numPr>
          <w:ilvl w:val="0"/>
          <w:numId w:val="1001"/>
        </w:numPr>
        <w:pStyle w:val="Compact"/>
      </w:pPr>
      <w:r>
        <w:rPr>
          <w:bCs/>
          <w:b/>
        </w:rPr>
        <w:t xml:space="preserve">Safety Protocols:</w:t>
      </w:r>
      <w:r>
        <w:t xml:space="preserve">With the increased awareness of occupational health and safety in Colombia, welders are trained extensively in PPE (Personal Protective Equipment) usage, ventilation requirements, and fire prevention. This is particularly relevant given the density of industrial zones like Usaquén and Suba.</w:t>
      </w:r>
    </w:p>
    <w:p>
      <w:pPr>
        <w:pStyle w:val="FirstParagraph"/>
      </w:pPr>
      <w:r>
        <w:t xml:space="preserve">The book emphasizes that safety is not just a regulatory hurdle but a core component of professional identity. In Colombia Bogotá, accidents in welding can have severe legal and social repercussions, making proper certification from recognized institutions essential for employment.</w:t>
      </w:r>
    </w:p>
    <w:bookmarkEnd w:id="22"/>
    <w:bookmarkEnd w:id="23"/>
    <w:bookmarkStart w:id="24" w:name="X606de6654de81c04aa2e3e9fffe54f88738facf"/>
    <w:p>
      <w:pPr>
        <w:pStyle w:val="Heading2"/>
      </w:pPr>
      <w:r>
        <w:t xml:space="preserve">IV. Economic Impact and Labor Market Analysis</w:t>
      </w:r>
    </w:p>
    <w:p>
      <w:pPr>
        <w:pStyle w:val="FirstParagraph"/>
      </w:pPr>
      <w:r>
        <w:t xml:space="preserve">The economic contribution of the Welder to Colombia Bogotá cannot be overstated. The construction boom in the capital has created a sustained demand for skilled welders in structural steelwork, pipefitting, and machinery repair. Furthermore, the automotive industry located on the outskirts of Bogotá relies heavily on robotic welding assisted by human technicians.</w:t>
      </w:r>
    </w:p>
    <w:p>
      <w:pPr>
        <w:pStyle w:val="BodyText"/>
      </w:pPr>
      <w:r>
        <w:t xml:space="preserve">However, there is a notable dichotomy in the labor market. On one hand, there is a shortage of highly certified TIG and MIG welders who can work with exotic metals. On the other hand, there is an oversupply of low-skilled laborers who only know basic stick welding. This gap presents both a challenge and an opportunity for educational institutions in Colombia Bogotá.</w:t>
      </w:r>
    </w:p>
    <w:p>
      <w:pPr>
        <w:pStyle w:val="BodyText"/>
      </w:pPr>
      <w:r>
        <w:t xml:space="preserve">The report highlights that welders in Bogotá generally earn above the national average for manual trades, but wage disparities exist based on certification levels. Those with AWS certifications often command salaries comparable to junior engineers, reflecting the high value placed on specialized skills within the Colombian economy.</w:t>
      </w:r>
    </w:p>
    <w:bookmarkEnd w:id="24"/>
    <w:bookmarkStart w:id="25" w:name="v.-cultural-and-social-perceptions"/>
    <w:p>
      <w:pPr>
        <w:pStyle w:val="Heading2"/>
      </w:pPr>
      <w:r>
        <w:t xml:space="preserve">V. Cultural and Social Perceptions</w:t>
      </w:r>
    </w:p>
    <w:p>
      <w:pPr>
        <w:pStyle w:val="FirstParagraph"/>
      </w:pPr>
      <w:r>
        <w:t xml:space="preserve">Socially, the perception of a Welder in Colombia Bogotá is undergoing a transformation. Traditionally associated with informal labor or low-status work, welding is increasingly being romanticized as an art form and respected as an engineering discipline. This change is partly driven by social media exposure showing the precision and beauty of modern welding works.</w:t>
      </w:r>
    </w:p>
    <w:p>
      <w:pPr>
        <w:pStyle w:val="BodyText"/>
      </w:pPr>
      <w:r>
        <w:t xml:space="preserve">In educational settings, there is a growing pride among students in Colombia Bogotá who choose vocational paths. The narrative has shifted from "welding is what you do when you fail exams" to "welding is a technical mastery that builds the nation." This cultural shift is vital for attracting younger generations to the trade.</w:t>
      </w:r>
    </w:p>
    <w:bookmarkEnd w:id="25"/>
    <w:bookmarkStart w:id="26" w:name="vi.-challenges-and-future-outlook"/>
    <w:p>
      <w:pPr>
        <w:pStyle w:val="Heading2"/>
      </w:pPr>
      <w:r>
        <w:t xml:space="preserve">VI. Challenges and Future Outlook</w:t>
      </w:r>
    </w:p>
    <w:p>
      <w:pPr>
        <w:pStyle w:val="FirstParagraph"/>
      </w:pPr>
      <w:r>
        <w:t xml:space="preserve">Despite progress, several challenges remain. Environmental concerns regarding fumes and waste management are becoming more prominent in Bogotá’s urban planning discussions. Additionally, automation poses a threat to traditional roles; however, it also creates new opportunities for welders to become robotic welding technicians.</w:t>
      </w:r>
    </w:p>
    <w:p>
      <w:pPr>
        <w:pStyle w:val="BodyText"/>
      </w:pPr>
      <w:r>
        <w:t xml:space="preserve">The future of the Welder in Colombia Bogotá lies in adaptation. Continuous education, adoption of green welding technologies, and integration with digital manufacturing tools will define the next generation of welders. The region’s strategic position as a gateway to Latin American markets further cements the importance of skilled labor here.</w:t>
      </w:r>
    </w:p>
    <w:bookmarkEnd w:id="26"/>
    <w:bookmarkStart w:id="27" w:name="vii.-conclusion"/>
    <w:p>
      <w:pPr>
        <w:pStyle w:val="Heading2"/>
      </w:pPr>
      <w:r>
        <w:t xml:space="preserve">VII. Conclusion</w:t>
      </w:r>
    </w:p>
    <w:p>
      <w:pPr>
        <w:pStyle w:val="FirstParagraph"/>
      </w:pPr>
      <w:r>
        <w:t xml:space="preserve">In conclusion, this book report underscores that the Welder is a cornerstone of industrial development in Colombia Bogotá. From basic structural integrity to high-tech manufacturing, their role is indispensable. The evolution from manual craftsmanship to technical expertise reflects broader socio-economic changes in the capital.</w:t>
      </w:r>
    </w:p>
    <w:p>
      <w:pPr>
        <w:pStyle w:val="BodyText"/>
      </w:pPr>
      <w:r>
        <w:t xml:space="preserve">For stakeholders—educators, policymakers, and industry leaders—the message is clear: investment in welding education and certification programs in Colombia Bogotá yields significant returns. As the city continues to grow vertically and industrially, the demand for skilled welders will only intensify. Recognizing, respecting, and supporting this profession is not just an economic imperative but a cultural necessity for the continued progress of Colombia.</w:t>
      </w:r>
    </w:p>
    <w:p>
      <w:pPr>
        <w:pStyle w:val="BodyText"/>
      </w:pPr>
      <w:r>
        <w:t xml:space="preserve">The Welder is no longer just joining metal; they are joining tradition with innovation, hands-on skill with digital precision, and local effort with global standards. In the heart of Colombia Bogotá, every spark from a welding torch illuminates not just a joint, but a pathway to industrial maturity.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the Welder in Colombia Bogotá</dc:title>
  <dc:creator/>
  <dc:language>en</dc:language>
  <cp:keywords/>
  <dcterms:created xsi:type="dcterms:W3CDTF">2026-07-30T09:58:37Z</dcterms:created>
  <dcterms:modified xsi:type="dcterms:W3CDTF">2026-07-30T09:58:37Z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