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bookmarkStart w:id="28" w:name="the-art-of-fusion-and-fire"/>
    <w:p>
      <w:pPr>
        <w:pStyle w:val="Heading1"/>
      </w:pPr>
      <w:r>
        <w:t xml:space="preserve">The Art of Fusion and Fire</w:t>
      </w:r>
    </w:p>
    <w:p>
      <w:pPr>
        <w:pStyle w:val="FirstParagraph"/>
      </w:pPr>
      <w:r>
        <w:rPr>
          <w:bCs/>
          <w:b/>
        </w:rPr>
        <w:t xml:space="preserve">A Comprehensive Book Report on "The Welder"</w:t>
      </w:r>
    </w:p>
    <w:p>
      <w:pPr>
        <w:pStyle w:val="BodyText"/>
      </w:pPr>
      <w:r>
        <w:rPr>
          <w:iCs/>
          <w:i/>
        </w:rPr>
        <w:t xml:space="preserve">Note: This report contextualizes the narrative of "The Welder" within the industrial and cultural landscape of Italy, specifically focusing on its relevance to Rome and its surrounding manufacturing hubs.</w:t>
      </w:r>
    </w:p>
    <w:bookmarkStart w:id="20" w:name="i.-introduction"/>
    <w:p>
      <w:pPr>
        <w:pStyle w:val="Heading2"/>
      </w:pPr>
      <w:r>
        <w:t xml:space="preserve">I. Introduction</w:t>
      </w:r>
    </w:p>
    <w:p>
      <w:pPr>
        <w:pStyle w:val="FirstParagraph"/>
      </w:pPr>
      <w:r>
        <w:t xml:space="preserve">The subject at hand is not merely a technical manual or a dry history of metallurgy, but rather a profound exploration of human resilience through the lens of craftsmanship. "The Welder" serves as both an instructional guide and a philosophical treatise on creation through destruction. In examining this text, one must consider how the principles outlined within its pages resonate with the modern industrial reality of Italy Rome area. While Rome is globally celebrated for its ancient history, art, and tourism, it possesses a robust underbelly of industrial activity that relies heavily on metalwork and construction. This report analyzes "The Welder" as a critical document for understanding the silent engine that keeps such historic cities running.</w:t>
      </w:r>
    </w:p>
    <w:bookmarkEnd w:id="20"/>
    <w:bookmarkStart w:id="21" w:name="ii.-summary-of-core-themes"/>
    <w:p>
      <w:pPr>
        <w:pStyle w:val="Heading2"/>
      </w:pPr>
      <w:r>
        <w:t xml:space="preserve">II. Summary of Core Themes</w:t>
      </w:r>
    </w:p>
    <w:p>
      <w:pPr>
        <w:pStyle w:val="FirstParagraph"/>
      </w:pPr>
      <w:r>
        <w:t xml:space="preserve">"The Welder" delves deep into the three pillars of effective joining: heat, pressure, and filler material. However, beyond the technical specifications of arc welding, gas welding, and TIG processes, the book explores the psychology of precision. The author argues that a weld is a permanent promise between two separate entities. Once fused, they become one; if flawed from the start—a crack or porosity introduced—the integrity is compromised forever.</w:t>
      </w:r>
    </w:p>
    <w:p>
      <w:pPr>
        <w:pStyle w:val="BodyText"/>
      </w:pPr>
      <w:r>
        <w:t xml:space="preserve">The narrative structure moves chronologically through the skills required to master this craft, beginning with safety protocols. This section emphasizes respect for power and energy. It then transitions into practical techniques, detailing how to read the weld puddle like a skilled artist reads a canvas. The text suggests that welding is not just brute force; it requires an intuitive understanding of thermal dynamics and material behavior.</w:t>
      </w:r>
    </w:p>
    <w:bookmarkEnd w:id="21"/>
    <w:bookmarkStart w:id="25" w:name="X54ddd59eeb0811457bd868a03cabaf41fc02b11"/>
    <w:p>
      <w:pPr>
        <w:pStyle w:val="Heading2"/>
      </w:pPr>
      <w:r>
        <w:t xml:space="preserve">III. Contextual Analysis: Relevance to Italy Rome</w:t>
      </w:r>
    </w:p>
    <w:p>
      <w:pPr>
        <w:pStyle w:val="FirstParagraph"/>
      </w:pPr>
      <w:r>
        <w:t xml:space="preserve">The connection between this book and the specific location of Italy Rome is more significant than one might initially assume. To understand why "The Welder" matters here, we must look at the dual nature of the city and its province.</w:t>
      </w:r>
    </w:p>
    <w:bookmarkStart w:id="22" w:name="Xd67b47d2a773048a08e8a45eb474d29bc36b1e7"/>
    <w:p>
      <w:pPr>
        <w:pStyle w:val="Heading3"/>
      </w:pPr>
      <w:r>
        <w:t xml:space="preserve">A. Restoration of Historic Infrastructure</w:t>
      </w:r>
    </w:p>
    <w:p>
      <w:pPr>
        <w:pStyle w:val="FirstParagraph"/>
      </w:pPr>
      <w:r>
        <w:t xml:space="preserve">Rome is a city built on layers of history. The aqueducts, bridges, and historic centers require constant maintenance. Modern restoration techniques often rely on advanced metal joining methods to reinforce ancient stone structures without altering their visual appearance. "The Welder" provides the foundational knowledge necessary for technicians working in these sensitive environments. The ability to produce a clean, strong weld is essential when fabricating custom fixtures for scaffolding or reinforcing historical gates and railings throughout the Roman countryside.</w:t>
      </w:r>
    </w:p>
    <w:bookmarkEnd w:id="22"/>
    <w:bookmarkStart w:id="23" w:name="b.-the-industrial-corridor"/>
    <w:p>
      <w:pPr>
        <w:pStyle w:val="Heading3"/>
      </w:pPr>
      <w:r>
        <w:t xml:space="preserve">B. The Industrial Corridor</w:t>
      </w:r>
    </w:p>
    <w:p>
      <w:pPr>
        <w:pStyle w:val="FirstParagraph"/>
      </w:pPr>
      <w:r>
        <w:t xml:space="preserve">While the city center draws tourists, the periphery of Italy Rome houses significant industrial zones. The provinces surrounding Rome, such as Latina and Frosinone, are home to automotive suppliers, aerospace components manufacturers (closely linked to nearby Leonardo S.p.A facilities), and heavy construction firms. These industries demand welders who adhere to international standards like ISO 9606. "The Welder" bridges the gap between theoretical knowledge and practical application required in these high-tech sectors.</w:t>
      </w:r>
    </w:p>
    <w:bookmarkEnd w:id="23"/>
    <w:bookmarkStart w:id="24" w:name="X6570e795dc97b4c2dd41764195f8be9dc7c510f"/>
    <w:p>
      <w:pPr>
        <w:pStyle w:val="Heading3"/>
      </w:pPr>
      <w:r>
        <w:t xml:space="preserve">C. Cultural Appreciation of Craftsmanship</w:t>
      </w:r>
    </w:p>
    <w:p>
      <w:pPr>
        <w:pStyle w:val="FirstParagraph"/>
      </w:pPr>
      <w:r>
        <w:t xml:space="preserve">In Italy Rome, there is a deep cultural reverence for *il bello* (the beautiful) and *la bottega* (the workshop). The aesthetic quality of a weld matters. A sloppy weld is not just structurally unsound; it is considered an offense to the craft. This book resonates with the Italian ethos that workmanship must reflect pride in identity. For workers in Italy Rome, mastering "The Welder" techniques aligns with a national tradition of excellence in manufacturing and design.</w:t>
      </w:r>
    </w:p>
    <w:bookmarkEnd w:id="24"/>
    <w:bookmarkEnd w:id="25"/>
    <w:bookmarkStart w:id="26" w:name="iv.-critical-evaluation"/>
    <w:p>
      <w:pPr>
        <w:pStyle w:val="Heading2"/>
      </w:pPr>
      <w:r>
        <w:t xml:space="preserve">IV. Critical Evaluation</w:t>
      </w:r>
    </w:p>
    <w:p>
      <w:pPr>
        <w:pStyle w:val="FirstParagraph"/>
      </w:pPr>
      <w:r>
        <w:t xml:space="preserve">The strength of "The Welder" lies in its accessibility. It avoids overly academic jargon where possible, opting instead for clear, demonstrative language supported by high-quality photography and diagrams. This is particularly valuable in a multilingual environment like Italy Rome, where the text can serve as a universal reference for international teams working on local projects.</w:t>
      </w:r>
    </w:p>
    <w:p>
      <w:pPr>
        <w:pStyle w:val="BodyText"/>
      </w:pPr>
      <w:r>
        <w:t xml:space="preserve">However, some critics might argue that the book focuses heavily on standard carbon steel applications. While this covers 80% of general industrial needs in Rome’s construction and repair sectors, it lacks extensive coverage of exotic alloys often found in high-end automotive or aerospace engineering. Despite this minor omission, the fundamental principles of heat management remain universal.</w:t>
      </w:r>
    </w:p>
    <w:bookmarkEnd w:id="26"/>
    <w:bookmarkStart w:id="27" w:name="v.-conclusion"/>
    <w:p>
      <w:pPr>
        <w:pStyle w:val="Heading2"/>
      </w:pPr>
      <w:r>
        <w:t xml:space="preserve">V. Conclusion</w:t>
      </w:r>
    </w:p>
    <w:p>
      <w:pPr>
        <w:pStyle w:val="FirstParagraph"/>
      </w:pPr>
      <w:r>
        <w:t xml:space="preserve">In conclusion, "The Welder" is an essential read for anyone involved in the metalworking trades, particularly within the dynamic context of Italy Rome. It offers more than just technical instruction; it provides a framework for understanding the importance of precision and safety in maintaining both modern infrastructure and historical heritage.</w:t>
      </w:r>
    </w:p>
    <w:p>
      <w:pPr>
        <w:pStyle w:val="BodyText"/>
      </w:pPr>
      <w:r>
        <w:t xml:space="preserve">For students, apprentices, or seasoned professionals operating around Rome, this document serves as a reminder that every weld contributes to the structural integrity of their world. Whether repairing a bridge along the Tiber River or fabricating components in an industrial park on the outskirts of Italy Rome, the lessons within these pages are applicable and vital. The fusion of metal is permanent; therefore, knowledge must be enduring. "The Welder" ensures that those wielding the torch possess not just strength, but wisdom.</w:t>
      </w:r>
    </w:p>
    <w:p>
      <w:pPr>
        <w:pStyle w:val="BodyText"/>
      </w:pPr>
      <w:r>
        <w:rPr>
          <w:bCs/>
          <w:b/>
        </w:rPr>
        <w:t xml:space="preserve">Report Generated for:</w:t>
      </w:r>
      <w:r>
        <w:t xml:space="preserve"> </w:t>
      </w:r>
      <w:r>
        <w:t xml:space="preserve">Industrial Training Division</w:t>
      </w:r>
      <w:r>
        <w:br/>
      </w:r>
      <w:r>
        <w:rPr>
          <w:bCs/>
          <w:b/>
        </w:rPr>
        <w:t xml:space="preserve">Region:</w:t>
      </w:r>
      <w:r>
        <w:t xml:space="preserve">Rome Metropolitan Area, Italy</w:t>
      </w:r>
      <w:r>
        <w:br/>
      </w:r>
      <w:r>
        <w:rPr>
          <w:iCs/>
          <w:i/>
        </w:rPr>
        <w:t xml:space="preserve">Date: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2026-07-29T10:17:32Z</dcterms:created>
  <dcterms:modified xsi:type="dcterms:W3CDTF">2026-07-29T10:17:32Z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