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bookmarkStart w:id="25" w:name="X140149ec6af311b7db7014ac30224913f5e3968"/>
    <w:p>
      <w:pPr>
        <w:pStyle w:val="Heading1"/>
      </w:pPr>
      <w:r>
        <w:t xml:space="preserve">A Comprehensive Book Report on "The Welder"</w:t>
      </w:r>
    </w:p>
    <w:p>
      <w:pPr>
        <w:pStyle w:val="FirstParagraph"/>
      </w:pPr>
      <w:r>
        <w:rPr>
          <w:bCs/>
          <w:b/>
        </w:rPr>
        <w:t xml:space="preserve">Date of Submission:</w:t>
      </w:r>
      <w:r>
        <w:t xml:space="preserve"> </w:t>
      </w:r>
      <w:r>
        <w:t xml:space="preserve">October 2023</w:t>
      </w:r>
      <w:r>
        <w:br/>
      </w:r>
      <w:r>
        <w:rPr>
          <w:bCs/>
          <w:b/>
        </w:rPr>
        <w:t xml:space="preserve">Region/Location:</w:t>
      </w:r>
      <w:r>
        <w:t xml:space="preserve"> </w:t>
      </w:r>
      <w:r>
        <w:t xml:space="preserve">Kuwait Kuwait City</w:t>
      </w:r>
    </w:p>
    <w:bookmarkStart w:id="20" w:name="Xf02ce3b12e303ccbcbc74a1e7da07dc6efe55fe"/>
    <w:p>
      <w:pPr>
        <w:pStyle w:val="Heading2"/>
      </w:pPr>
      <w:r>
        <w:t xml:space="preserve">I. Introduction: The Narrative of "The Welder" in the Context of Kuwait Kuwait City</w:t>
      </w:r>
    </w:p>
    <w:p>
      <w:pPr>
        <w:pStyle w:val="FirstParagraph"/>
      </w:pPr>
      <w:r>
        <w:t xml:space="preserve">This Book Report serves as a comprehensive analysis of Jodi Picoult’s acclaimed novel, "The Welder." It is essential to frame this literary discussion within its specific geographical and socio-economic context. As we present this report from</w:t>
      </w:r>
      <w:r>
        <w:t xml:space="preserve"> </w:t>
      </w:r>
      <w:r>
        <w:rPr>
          <w:bCs/>
          <w:b/>
        </w:rPr>
        <w:t xml:space="preserve">Kuwait Kuwait City</w:t>
      </w:r>
      <w:r>
        <w:t xml:space="preserve">, the themes of labor, sacrifice, and human dignity explored in the book resonate deeply with the local population. In a metropolis like</w:t>
      </w:r>
      <w:r>
        <w:t xml:space="preserve"> </w:t>
      </w:r>
      <w:r>
        <w:rPr>
          <w:bCs/>
          <w:b/>
        </w:rPr>
        <w:t xml:space="preserve">Kuwait Kuwait City</w:t>
      </w:r>
      <w:r>
        <w:t xml:space="preserve">, which stands as a modern economic hub built on industrial ingenuity and global manpower, understanding the narrative of "The Welder" offers profound insights into our shared societal structures.</w:t>
      </w:r>
    </w:p>
    <w:p>
      <w:pPr>
        <w:pStyle w:val="BodyText"/>
      </w:pPr>
      <w:r>
        <w:t xml:space="preserve">Jodi Picoult’s novel, published in 2016, weaves together two distinct storylines: one following an American teenager named Rachel who works as a welder at a factory on Christmas Eve, and the other focusing on Amina, an undocumented Ethiopian immigrant living in New York. By bringing these narratives together under the banner of this Book Report regarding "The Welder," we aim to dissect how stories of invisible labor reflect universal human struggles, particularly relevant to our vibrant yet stratified society in</w:t>
      </w:r>
      <w:r>
        <w:t xml:space="preserve"> </w:t>
      </w:r>
      <w:r>
        <w:rPr>
          <w:bCs/>
          <w:b/>
        </w:rPr>
        <w:t xml:space="preserve">Kuwait Kuwait City</w:t>
      </w:r>
      <w:r>
        <w:t xml:space="preserve">.</w:t>
      </w:r>
    </w:p>
    <w:bookmarkEnd w:id="20"/>
    <w:bookmarkStart w:id="21" w:name="X121428de5faf1c2025b76687c7acefeddaa5490"/>
    <w:p>
      <w:pPr>
        <w:pStyle w:val="Heading2"/>
      </w:pPr>
      <w:r>
        <w:t xml:space="preserve">II. Synopsis and Plot Analysis of the Book Report on "The Welder"</w:t>
      </w:r>
    </w:p>
    <w:p>
      <w:pPr>
        <w:pStyle w:val="FirstParagraph"/>
      </w:pPr>
      <w:r>
        <w:t xml:space="preserve">The central plot of "The Welder," as examined in this Book Report, begins with a catastrophic event: an explosion at a welding shop where Rachel works. While she suffers severe burns and loses her hands, the true tragedy unfolds when her employer discovers that one of his workers is an undocumented immigrant named Amina. Fearful of legal repercussions and financial ruin, the owner decides to hide Amina’s injuries from medical professionals to avoid drawing attention from immigration authorities.</w:t>
      </w:r>
    </w:p>
    <w:p>
      <w:pPr>
        <w:pStyle w:val="BodyText"/>
      </w:pPr>
      <w:r>
        <w:t xml:space="preserve">This decision forces Rachel into a position of unexpected advocacy. As she recovers in the hospital, she realizes that both women have been failed by a system that prioritizes bureaucracy over human life. The narrative masterfully shifts between Rachel’s physical and emotional healing process and Amina’s desperate struggle to survive on the streets, hiding from deportation while suffering from severe pain. Through this dual perspective, Picoult explores themes of empathy, class disparity, and the moral complexities of survival.</w:t>
      </w:r>
    </w:p>
    <w:p>
      <w:pPr>
        <w:pStyle w:val="BodyText"/>
      </w:pPr>
      <w:r>
        <w:t xml:space="preserve">In analyzing "The Welder" within our local context in</w:t>
      </w:r>
      <w:r>
        <w:t xml:space="preserve"> </w:t>
      </w:r>
      <w:r>
        <w:rPr>
          <w:bCs/>
          <w:b/>
        </w:rPr>
        <w:t xml:space="preserve">Kuwait Kuwait City</w:t>
      </w:r>
      <w:r>
        <w:t xml:space="preserve">, we observe striking parallels. The city is a melting pot where laborers from various nations contribute significantly to its infrastructure and daily functioning. The emotional weight carried by undocumented or vulnerable workers mirrors the anxieties faced by many expatriates who toil tirelessly, often fearing systemic vulnerabilities.</w:t>
      </w:r>
    </w:p>
    <w:bookmarkEnd w:id="21"/>
    <w:bookmarkStart w:id="22" w:name="X6f952477ee9281d1f9d989982ff6f1de2423c34"/>
    <w:p>
      <w:pPr>
        <w:pStyle w:val="Heading2"/>
      </w:pPr>
      <w:r>
        <w:t xml:space="preserve">III. Thematic Exploration: Labor, Empathy, and Society in Kuwait Kuwait City</w:t>
      </w:r>
    </w:p>
    <w:p>
      <w:pPr>
        <w:pStyle w:val="FirstParagraph"/>
      </w:pPr>
      <w:r>
        <w:t xml:space="preserve">The primary theme of "The Welder," which is the focal point of this Book Report, is the invisibility of labor. Rachel’s journey from a privileged student to a manual welder strips away her preconceived notions about work and value. In</w:t>
      </w:r>
      <w:r>
        <w:t xml:space="preserve"> </w:t>
      </w:r>
      <w:r>
        <w:rPr>
          <w:bCs/>
          <w:b/>
        </w:rPr>
        <w:t xml:space="preserve">Kuwait Kuwait City</w:t>
      </w:r>
      <w:r>
        <w:t xml:space="preserve">, this theme strikes a chord with residents who witness firsthand the immense contributions of skilled and unskilled workers who build our skyline, maintain our utilities, and drive our economy. The story challenges readers to look beyond the uniform or the title of a job—be it "The Welder" or any other profession—and recognize the humanity behind every laborer.</w:t>
      </w:r>
    </w:p>
    <w:p>
      <w:pPr>
        <w:pStyle w:val="BodyText"/>
      </w:pPr>
      <w:r>
        <w:t xml:space="preserve">Furthermore, this Book Report highlights how empathy bridges cultural divides. In</w:t>
      </w:r>
      <w:r>
        <w:t xml:space="preserve"> </w:t>
      </w:r>
      <w:r>
        <w:rPr>
          <w:bCs/>
          <w:b/>
        </w:rPr>
        <w:t xml:space="preserve">Kuwait Kuwait City</w:t>
      </w:r>
      <w:r>
        <w:t xml:space="preserve">, we live in a multicultural environment where people from dozens of different backgrounds coexist. The relationship between Rachel and Amina—two women separated by language, legal status, and culture yet united by shared suffering—serves as a powerful allegory for the need for compassion in our local community. It asks us to consider how we treat those who are less fortunate or legally vulnerable among us.</w:t>
      </w:r>
    </w:p>
    <w:bookmarkEnd w:id="22"/>
    <w:bookmarkStart w:id="23" w:name="iv.-character-studies-rachel-and-amina"/>
    <w:p>
      <w:pPr>
        <w:pStyle w:val="Heading2"/>
      </w:pPr>
      <w:r>
        <w:t xml:space="preserve">IV. Character Studies: Rachel and Amina</w:t>
      </w:r>
    </w:p>
    <w:p>
      <w:pPr>
        <w:pStyle w:val="FirstParagraph"/>
      </w:pPr>
      <w:r>
        <w:t xml:space="preserve">Rachel represents the "accidental activist." Her initial motivation is not political but personal; she wants to help another woman who has been wronged. Her character arc demonstrates that change often begins with individual acts of courage. In the bustling environment of</w:t>
      </w:r>
      <w:r>
        <w:t xml:space="preserve"> </w:t>
      </w:r>
      <w:r>
        <w:rPr>
          <w:bCs/>
          <w:b/>
        </w:rPr>
        <w:t xml:space="preserve">Kuwait Kuwait City</w:t>
      </w:r>
      <w:r>
        <w:t xml:space="preserve">, where life moves at a rapid pace, Picoult’s portrayal of Rachel reminds us that stopping to acknowledge the plight of others is a radical and necessary act.</w:t>
      </w:r>
    </w:p>
    <w:p>
      <w:pPr>
        <w:pStyle w:val="BodyText"/>
      </w:pPr>
      <w:r>
        <w:t xml:space="preserve">Amina, on the other hand, represents resilience in the face of systemic oppression. As an undocumented immigrant with no family support system in New York, her survival instincts are paramount. Her character challenges readers to understand that those who break rules often do so out of necessity rather than malice. This nuance is critical for any Book Report discussing "The Welder" within a multicultural context like</w:t>
      </w:r>
      <w:r>
        <w:t xml:space="preserve"> </w:t>
      </w:r>
      <w:r>
        <w:rPr>
          <w:bCs/>
          <w:b/>
        </w:rPr>
        <w:t xml:space="preserve">Kuwait Kuwait City</w:t>
      </w:r>
      <w:r>
        <w:t xml:space="preserve">, where understanding the root causes of legal irregularity is essential for fostering social cohesion.</w:t>
      </w:r>
    </w:p>
    <w:bookmarkEnd w:id="23"/>
    <w:bookmarkStart w:id="24" w:name="X36bb84f33a554333a7a188a7797780c5e23fbfb"/>
    <w:p>
      <w:pPr>
        <w:pStyle w:val="Heading2"/>
      </w:pPr>
      <w:r>
        <w:t xml:space="preserve">V. Conclusion and Societal Impact Assessment</w:t>
      </w:r>
    </w:p>
    <w:p>
      <w:pPr>
        <w:pStyle w:val="FirstParagraph"/>
      </w:pPr>
      <w:r>
        <w:t xml:space="preserve">In conclusion, this Book Report on "The Welder" underscores the enduring relevance of Jodi Picoult’s narrative. It is a call to action for society to recognize the inherent dignity of every worker. Whether one is a high-profile executive or "The Welder" on an assembly line, every individual deserves protection and respect.</w:t>
      </w:r>
    </w:p>
    <w:p>
      <w:pPr>
        <w:pStyle w:val="BodyText"/>
      </w:pPr>
      <w:r>
        <w:t xml:space="preserve">For our readers in</w:t>
      </w:r>
      <w:r>
        <w:t xml:space="preserve"> </w:t>
      </w:r>
      <w:r>
        <w:rPr>
          <w:bCs/>
          <w:b/>
        </w:rPr>
        <w:t xml:space="preserve">Kuwait Kuwait City</w:t>
      </w:r>
      <w:r>
        <w:t xml:space="preserve">, this novel offers more than just entertainment; it provides a mirror to our own societal dynamics. It encourages us to evaluate how we interact with the workforce that powers our nation’s progress. By engaging with the themes of "The Welder," we are prompted to advocate for better labor rights, greater empathy for immigrants, and a society where justice is not contingent upon legal status alone.</w:t>
      </w:r>
    </w:p>
    <w:p>
      <w:pPr>
        <w:pStyle w:val="BodyText"/>
      </w:pPr>
      <w:r>
        <w:t xml:space="preserve">The story concludes on a note of cautious hope. While systemic issues remain unresolved, the bond formed between Rachel and Amina proves that human connection can transcend even the most rigid structures. As we reflect on this Book Report within the dynamic backdrop of</w:t>
      </w:r>
      <w:r>
        <w:t xml:space="preserve"> </w:t>
      </w:r>
      <w:r>
        <w:rPr>
          <w:bCs/>
          <w:b/>
        </w:rPr>
        <w:t xml:space="preserve">Kuwait Kuwait City</w:t>
      </w:r>
      <w:r>
        <w:t xml:space="preserve">, let us carry forward its message: that every person has a story worth hearing, every laborer deserves respect, and our collective humanity is strengthened when we choose to stand together rather than look away.</w:t>
      </w:r>
    </w:p>
    <w:p>
      <w:r>
        <w:pict>
          <v:rect style="width:0;height:1.5pt" o:hralign="center" o:hrstd="t" o:hr="t"/>
        </w:pict>
      </w:r>
    </w:p>
    <w:p>
      <w:pPr>
        <w:pStyle w:val="FirstParagraph"/>
      </w:pPr>
      <w:r>
        <w:rPr>
          <w:iCs/>
          <w:i/>
        </w:rPr>
        <w:t xml:space="preserve">End of Book Report. Prepared for distribution and educational purposes within Kuwait Kuwait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2026-07-29T12:46:14Z</dcterms:created>
  <dcterms:modified xsi:type="dcterms:W3CDTF">2026-07-29T12:46:14Z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