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in</w:t>
      </w:r>
      <w:r>
        <w:t xml:space="preserve"> </w:t>
      </w:r>
      <w:r>
        <w:t xml:space="preserve">Morocco</w:t>
      </w:r>
      <w:r>
        <w:t xml:space="preserve"> </w:t>
      </w:r>
      <w:r>
        <w:t xml:space="preserve">Casablanca</w:t>
      </w:r>
    </w:p>
    <w:bookmarkStart w:id="26" w:name="Xf262ecb08426759bdff6bb6f8ac8f70dae50228"/>
    <w:p>
      <w:pPr>
        <w:pStyle w:val="Heading1"/>
      </w:pPr>
      <w:r>
        <w:t xml:space="preserve">Navigating the Arcs of Industry and Artistry: A Comprehensive Book Report on "The Welder" within the Context of Morocco Casablanca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Industrial Literature and Cultural Identity</w:t>
      </w:r>
      <w:r>
        <w:br/>
      </w:r>
      <w:r>
        <w:rPr>
          <w:bCs/>
          <w:b/>
        </w:rPr>
        <w:t xml:space="preserve">Purpose:</w:t>
      </w:r>
      <w:r>
        <w:t xml:space="preserve">A critical examination of the narrative role of the welder archetype as it intersects with the socio-economic landscape of Morocco Casablanca.</w:t>
      </w:r>
    </w:p>
    <w:bookmarkStart w:id="20" w:name="i.-introduction"/>
    <w:p>
      <w:pPr>
        <w:pStyle w:val="Heading2"/>
      </w:pPr>
      <w:r>
        <w:t xml:space="preserve">I. Introduction</w:t>
      </w:r>
    </w:p>
    <w:p>
      <w:pPr>
        <w:pStyle w:val="FirstParagraph"/>
      </w:pPr>
      <w:r>
        <w:t xml:space="preserve">In the vast tapestry of contemporary industrial literature, few figures capture the imagination quite like</w:t>
      </w:r>
      <w:r>
        <w:t xml:space="preserve"> </w:t>
      </w:r>
      <w:r>
        <w:t xml:space="preserve">Welder</w:t>
      </w:r>
      <w:r>
        <w:t xml:space="preserve">. This archetype represents more than merely a technical trade; it embodies resilience, precision, and the transformative power of heat and metal. When we situate this figure within the bustling urban ecosystem of</w:t>
      </w:r>
      <w:r>
        <w:t xml:space="preserve"> </w:t>
      </w:r>
      <w:r>
        <w:t xml:space="preserve">Morocco Casablanca</w:t>
      </w:r>
      <w:r>
        <w:t xml:space="preserve">, a profound narrative emerges that bridges traditional craftsmanship with modern industrial ambition. This book report aims to dissect how the concept of "The Welder" is portrayed, perceived, and utilized in literature and sociological studies focused on</w:t>
      </w:r>
      <w:r>
        <w:t xml:space="preserve"> </w:t>
      </w:r>
      <w:r>
        <w:t xml:space="preserve">Morocco Casablanca</w:t>
      </w:r>
      <w:r>
        <w:t xml:space="preserve">. By analyzing these texts, we can understand the dual identity of Casablanca as both a historic port city and a burgeoning industrial hub where the sparks of welding define not just structures, but also social mobility.</w:t>
      </w:r>
    </w:p>
    <w:bookmarkEnd w:id="20"/>
    <w:bookmarkStart w:id="21" w:name="X757b4d5de563972fc9b63d9b9e7d69461f49859"/>
    <w:p>
      <w:pPr>
        <w:pStyle w:val="Heading2"/>
      </w:pPr>
      <w:r>
        <w:t xml:space="preserve">II. The Symbolism of Welding in Urban Literature</w:t>
      </w:r>
    </w:p>
    <w:p>
      <w:pPr>
        <w:pStyle w:val="FirstParagraph"/>
      </w:pPr>
      <w:r>
        <w:t xml:space="preserve">Literary works set in</w:t>
      </w:r>
      <w:r>
        <w:t xml:space="preserve"> </w:t>
      </w:r>
      <w:r>
        <w:t xml:space="preserve">Morocco Casablanca</w:t>
      </w:r>
      <w:r>
        <w:t xml:space="preserve"> </w:t>
      </w:r>
      <w:r>
        <w:t xml:space="preserve">frequently utilize the image of the welder as a metaphor for connection and repair. In narratives dealing with urbanization, the welder is often depicted working in shipyards along the Atlantic coast or within steel fabrication plants on the city's periphery. The</w:t>
      </w:r>
      <w:r>
        <w:t xml:space="preserve"> </w:t>
      </w:r>
      <w:r>
        <w:t xml:space="preserve">Welder</w:t>
      </w:r>
      <w:r>
        <w:t xml:space="preserve"> </w:t>
      </w:r>
      <w:r>
        <w:t xml:space="preserve">is not just joining metals; they are joining disparate parts of a rapidly changing society.</w:t>
      </w:r>
    </w:p>
    <w:p>
      <w:pPr>
        <w:pStyle w:val="BodyText"/>
      </w:pPr>
      <w:r>
        <w:t xml:space="preserve">In several key novels and non-fiction accounts regarding life in</w:t>
      </w:r>
      <w:r>
        <w:t xml:space="preserve"> </w:t>
      </w:r>
      <w:r>
        <w:t xml:space="preserve">Morocco Casablanca</w:t>
      </w:r>
      <w:r>
        <w:t xml:space="preserve">, the welder serves as a silent observer of the city's transformation. The narrative voice often shifts to internal monologues of the welder, exploring themes of isolation amidst crowds and the dignity found in skilled labor. This literary device allows authors to critique labor conditions while simultaneously celebrating the technical prowess required in heavy industry.</w:t>
      </w:r>
    </w:p>
    <w:bookmarkEnd w:id="21"/>
    <w:bookmarkStart w:id="22" w:name="X5c641920b96180b9e6014e747b90d756d7f7557"/>
    <w:p>
      <w:pPr>
        <w:pStyle w:val="Heading2"/>
      </w:pPr>
      <w:r>
        <w:t xml:space="preserve">III. Socio-Economic Realities: The Welder's Role in Casablanca</w:t>
      </w:r>
    </w:p>
    <w:p>
      <w:pPr>
        <w:pStyle w:val="FirstParagraph"/>
      </w:pPr>
      <w:r>
        <w:t xml:space="preserve">To fully appreciate the textual representation of the welder, one must ground it in reality.</w:t>
      </w:r>
      <w:r>
        <w:t xml:space="preserve"> </w:t>
      </w:r>
      <w:r>
        <w:t xml:space="preserve">Morocco Casablanca</w:t>
      </w:r>
      <w:r>
        <w:t xml:space="preserve"> </w:t>
      </w:r>
      <w:r>
        <w:t xml:space="preserve">is the economic engine of North Africa, home to significant automotive and aerospace manufacturing sectors. The demand for skilled welders has surged alongside these industries. Literature reflecting this period often highlights the educational pathways that young Moroccans take to become certified welders. These books frequently document the journey from vocational training centers in neighborhoods like Derb Sultan or Anfa to major industrial zones such as Casablanca Industrial City.</w:t>
      </w:r>
    </w:p>
    <w:p>
      <w:pPr>
        <w:pStyle w:val="BodyText"/>
      </w:pPr>
      <w:r>
        <w:t xml:space="preserve">The narrative arc of the</w:t>
      </w:r>
      <w:r>
        <w:t xml:space="preserve"> </w:t>
      </w:r>
      <w:r>
        <w:t xml:space="preserve">Welder</w:t>
      </w:r>
      <w:r>
        <w:t xml:space="preserve"> </w:t>
      </w:r>
      <w:r>
        <w:t xml:space="preserve">in these texts often follows a trajectory of upward mobility. Characters start with humble beginnings, learning the trade through apprenticeships. Through their skill, they gain access to better wages and social standing within the community of</w:t>
      </w:r>
      <w:r>
        <w:t xml:space="preserve"> </w:t>
      </w:r>
      <w:r>
        <w:t xml:space="preserve">Morocco Casablanca</w:t>
      </w:r>
      <w:r>
        <w:t xml:space="preserve">. This theme resonates strongly with readers in Morocco who see vocational training as a viable and respected path out of poverty.</w:t>
      </w:r>
    </w:p>
    <w:bookmarkEnd w:id="22"/>
    <w:bookmarkStart w:id="23" w:name="Xd1becf9bc6766941305e65f0f3dc5f8c4f105bf"/>
    <w:p>
      <w:pPr>
        <w:pStyle w:val="Heading2"/>
      </w:pPr>
      <w:r>
        <w:t xml:space="preserve">IV. Cultural Identity and The Artisan Spirit</w:t>
      </w:r>
    </w:p>
    <w:p>
      <w:pPr>
        <w:pStyle w:val="FirstParagraph"/>
      </w:pPr>
      <w:r>
        <w:t xml:space="preserve">A crucial aspect of this book report is the intersection between modern welding techniques and Morocco’s rich history of artisanal metalwork. Casablanca has long been known for its intricate ironwork, from the balconies of its colonial-era architecture to the gates of traditional medinas. Contemporary literature often draws parallels between the ancient blacksmiths and modern</w:t>
      </w:r>
      <w:r>
        <w:t xml:space="preserve"> </w:t>
      </w:r>
      <w:r>
        <w:t xml:space="preserve">Welder</w:t>
      </w:r>
      <w:r>
        <w:t xml:space="preserve"> </w:t>
      </w:r>
      <w:r>
        <w:t xml:space="preserve">figures.</w:t>
      </w:r>
    </w:p>
    <w:p>
      <w:pPr>
        <w:pStyle w:val="BodyText"/>
      </w:pPr>
      <w:r>
        <w:t xml:space="preserve">Authors frequently describe the welder in</w:t>
      </w:r>
      <w:r>
        <w:t xml:space="preserve"> </w:t>
      </w:r>
      <w:r>
        <w:t xml:space="preserve">Morocco Casablanca</w:t>
      </w:r>
      <w:r>
        <w:t xml:space="preserve"> </w:t>
      </w:r>
      <w:r>
        <w:t xml:space="preserve">as a inheritor of this legacy. The spark that flies from a welding torch is compared to the fire of traditional forges. This comparison elevates the status of the modern welder, framing them not just as factory workers, but as custodians of Moroccan heritage. In books discussing urban culture in</w:t>
      </w:r>
      <w:r>
        <w:t xml:space="preserve"> </w:t>
      </w:r>
      <w:r>
        <w:t xml:space="preserve">Morocco Casablanca</w:t>
      </w:r>
      <w:r>
        <w:t xml:space="preserve">, this duality is essential: it allows the city to embrace globalization and heavy industry without losing sight of its artisanal roots.</w:t>
      </w:r>
    </w:p>
    <w:bookmarkEnd w:id="23"/>
    <w:bookmarkStart w:id="24" w:name="v.-challenges-and-critical-perspectives"/>
    <w:p>
      <w:pPr>
        <w:pStyle w:val="Heading2"/>
      </w:pPr>
      <w:r>
        <w:t xml:space="preserve">V. Challenges and Critical Perspectives</w:t>
      </w:r>
    </w:p>
    <w:p>
      <w:pPr>
        <w:pStyle w:val="FirstParagraph"/>
      </w:pPr>
      <w:r>
        <w:t xml:space="preserve">Not all narratives are purely celebratory. Some critical essays and social commentaries within the broader literature on</w:t>
      </w:r>
      <w:r>
        <w:t xml:space="preserve"> </w:t>
      </w:r>
      <w:r>
        <w:t xml:space="preserve">Morocco Casablanca</w:t>
      </w:r>
      <w:r>
        <w:t xml:space="preserve"> </w:t>
      </w:r>
      <w:r>
        <w:t xml:space="preserve">highlight the hazards faced by welders. Occupational health issues, such as respiratory problems from fumes and eye damage from arc rays, are frequently discussed in non-fiction accounts. These texts serve a warning function, urging policymakers and industrial leaders in</w:t>
      </w:r>
      <w:r>
        <w:t xml:space="preserve"> </w:t>
      </w:r>
      <w:r>
        <w:t xml:space="preserve">Morocco Casablanca</w:t>
      </w:r>
      <w:r>
        <w:t xml:space="preserve"> </w:t>
      </w:r>
      <w:r>
        <w:t xml:space="preserve">to improve safety standards.</w:t>
      </w:r>
    </w:p>
    <w:p>
      <w:pPr>
        <w:pStyle w:val="BodyText"/>
      </w:pPr>
      <w:r>
        <w:t xml:space="preserve">The</w:t>
      </w:r>
      <w:r>
        <w:t xml:space="preserve"> </w:t>
      </w:r>
      <w:r>
        <w:t xml:space="preserve">Welder</w:t>
      </w:r>
      <w:r>
        <w:t xml:space="preserve"> </w:t>
      </w:r>
      <w:r>
        <w:t xml:space="preserve">is thus portrayed with a degree of vulnerability. This humanizes the character, moving beyond the stereotype of the strong, silent laborer to reveal a person concerned with long-term health and family well-being. These narratives often advocate for stronger labor unions and better protective equipment in Moroccan industrial zones.</w:t>
      </w:r>
    </w:p>
    <w:bookmarkEnd w:id="24"/>
    <w:bookmarkStart w:id="25" w:name="vi.-conclusion"/>
    <w:p>
      <w:pPr>
        <w:pStyle w:val="Heading2"/>
      </w:pPr>
      <w:r>
        <w:t xml:space="preserve">VI. Conclusion</w:t>
      </w:r>
    </w:p>
    <w:p>
      <w:pPr>
        <w:pStyle w:val="FirstParagraph"/>
      </w:pPr>
      <w:r>
        <w:t xml:space="preserve">In conclusion, the portrayal of the</w:t>
      </w:r>
      <w:r>
        <w:t xml:space="preserve"> </w:t>
      </w:r>
      <w:r>
        <w:t xml:space="preserve">Welder</w:t>
      </w:r>
      <w:r>
        <w:t xml:space="preserve"> </w:t>
      </w:r>
      <w:r>
        <w:t xml:space="preserve">in literature concerning</w:t>
      </w:r>
      <w:r>
        <w:t xml:space="preserve"> </w:t>
      </w:r>
      <w:r>
        <w:t xml:space="preserve">Morocco Casablanca</w:t>
      </w:r>
      <w:r>
        <w:t xml:space="preserve"> </w:t>
      </w:r>
      <w:r>
        <w:t xml:space="preserve">is multifaceted and deeply significant. It is a symbol of industrial progress, a bridge between past and present craftsmanship, and a testament to individual resilience. Whether depicted in fiction as a metaphor for social connection or in non-fiction as an economic actor driving the city's growth, the welder remains central to understanding the modern identity of</w:t>
      </w:r>
      <w:r>
        <w:t xml:space="preserve"> </w:t>
      </w:r>
      <w:r>
        <w:t xml:space="preserve">Morocco Casablanca</w:t>
      </w:r>
      <w:r>
        <w:t xml:space="preserve">.</w:t>
      </w:r>
    </w:p>
    <w:p>
      <w:pPr>
        <w:pStyle w:val="BodyText"/>
      </w:pPr>
      <w:r>
        <w:t xml:space="preserve">This book report underscores that to read about Casablanca is to read about its people, and few occupations captures their spirit as accurately as welding. From the shipyards of Ain Diab to the high-tech factories of Sidi Maarouf, the sparks ignited by these workers illuminate the path toward a future where tradition and innovation coexist. For anyone studying urban development, labor sociology, or contemporary Moroccan culture in</w:t>
      </w:r>
      <w:r>
        <w:t xml:space="preserve"> </w:t>
      </w:r>
      <w:r>
        <w:t xml:space="preserve">Morocco Casablanca</w:t>
      </w:r>
      <w:r>
        <w:t xml:space="preserve">, understanding the narrative of the</w:t>
      </w:r>
      <w:r>
        <w:t xml:space="preserve"> </w:t>
      </w:r>
      <w:r>
        <w:t xml:space="preserve">Welder</w:t>
      </w:r>
      <w:r>
        <w:t xml:space="preserve"> </w:t>
      </w:r>
      <w:r>
        <w:t xml:space="preserve">is indispensable.</w:t>
      </w:r>
    </w:p>
    <w:p>
      <w:pPr>
        <w:pStyle w:val="BodyText"/>
      </w:pPr>
      <w:r>
        <w:rPr>
          <w:bCs/>
          <w:b/>
        </w:rPr>
        <w:t xml:space="preserve">Note:</w:t>
      </w:r>
      <w:r>
        <w:t xml:space="preserve"> </w:t>
      </w:r>
      <w:r>
        <w:t xml:space="preserve">This report synthesizes themes commonly found in sociological studies, industrial histories, and literary works focusing on urban Morocco. It serves as a general overview for academic and professional review regarding the socio-cultural impact of the welding profession in Casablanca.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in Morocco Casablanca</dc:title>
  <dc:creator/>
  <dc:language>en</dc:language>
  <cp:keywords/>
  <dcterms:created xsi:type="dcterms:W3CDTF">2026-07-29T12:26:18Z</dcterms:created>
  <dcterms:modified xsi:type="dcterms:W3CDTF">2026-07-29T12:26:18Z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