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9" w:name="Xff08b2b9d9c832565de357b314b7d64a9b772bf"/>
    <w:p>
      <w:pPr>
        <w:pStyle w:val="Heading1"/>
      </w:pPr>
      <w:r>
        <w:t xml:space="preserve">The Welder in the Context of South Africa Johannesburg</w:t>
      </w:r>
    </w:p>
    <w:p>
      <w:pPr>
        <w:pStyle w:val="FirstParagraph"/>
      </w:pPr>
      <w:r>
        <w:rPr>
          <w:bCs/>
          <w:b/>
        </w:rPr>
        <w:t xml:space="preserve">Date:</w:t>
      </w:r>
      <w:r>
        <w:t xml:space="preserve"> </w:t>
      </w:r>
      <w:r>
        <w:t xml:space="preserve">October 26, 2023</w:t>
      </w:r>
      <w:r>
        <w:br/>
      </w:r>
      <w:r>
        <w:rPr>
          <w:bCs/>
          <w:b/>
        </w:rPr>
        <w:t xml:space="preserve">District Office:</w:t>
      </w:r>
      <w:r>
        <w:t xml:space="preserve"> </w:t>
      </w:r>
      <w:r>
        <w:t xml:space="preserve">Department of Trade, Industry and Competition (Johannesburg Regional Hub)</w:t>
      </w:r>
      <w:r>
        <w:br/>
      </w:r>
      <w:r>
        <w:rPr>
          <w:bCs/>
          <w:b/>
        </w:rPr>
        <w:t xml:space="preserve">Purpose:</w:t>
      </w:r>
      <w:r>
        <w:t xml:space="preserve"> </w:t>
      </w:r>
      <w:r>
        <w:t xml:space="preserve">Strategic Analysis of the Welder Profession in South Africa Johannesburg</w:t>
      </w:r>
    </w:p>
    <w:bookmarkStart w:id="20" w:name="i.-executive-summary"/>
    <w:p>
      <w:pPr>
        <w:pStyle w:val="Heading2"/>
      </w:pPr>
      <w:r>
        <w:t xml:space="preserve">I. Executive Summary</w:t>
      </w:r>
    </w:p>
    <w:p>
      <w:pPr>
        <w:pStyle w:val="FirstParagraph"/>
      </w:pPr>
      <w:r>
        <w:t xml:space="preserve">This</w:t>
      </w:r>
      <w:r>
        <w:t xml:space="preserve"> </w:t>
      </w:r>
      <w:r>
        <w:rPr>
          <w:bCs/>
          <w:b/>
        </w:rPr>
        <w:t xml:space="preserve">Book Report</w:t>
      </w:r>
      <w:r>
        <w:t xml:space="preserve">, functioning as a comprehensive strategic dossier, analyzes the pivotal role of the</w:t>
      </w:r>
      <w:r>
        <w:t xml:space="preserve"> </w:t>
      </w:r>
      <w:r>
        <w:rPr>
          <w:bCs/>
          <w:b/>
        </w:rPr>
        <w:t xml:space="preserve">welder</w:t>
      </w:r>
      <w:r>
        <w:t xml:space="preserve"> </w:t>
      </w:r>
      <w:r>
        <w:t xml:space="preserve">within the industrial landscape of</w:t>
      </w:r>
      <w:r>
        <w:t xml:space="preserve"> </w:t>
      </w:r>
      <w:r>
        <w:rPr>
          <w:bCs/>
          <w:b/>
        </w:rPr>
        <w:t xml:space="preserve">South Africa Johannesburg</w:t>
      </w:r>
      <w:r>
        <w:t xml:space="preserve">. While traditionally viewed as a blue-collar trade, the modern welder represents a critical nexus between economic stability, infrastructure development, and skilled technical education.</w:t>
      </w:r>
      <w:r>
        <w:t xml:space="preserve"> </w:t>
      </w:r>
      <w:r>
        <w:t xml:space="preserve">The city of</w:t>
      </w:r>
      <w:r>
        <w:t xml:space="preserve"> </w:t>
      </w:r>
      <w:r>
        <w:rPr>
          <w:bCs/>
          <w:b/>
        </w:rPr>
        <w:t xml:space="preserve">Johannesburg</w:t>
      </w:r>
      <w:r>
        <w:t xml:space="preserve">, often referred to as the "City of Gold," stands at the crossroads of South Africa’s mining heritage and its burgeoning manufacturing future. Within this specific geographic context, understanding the dynamics of welding is not merely an occupational study but a socio-economic imperative for</w:t>
      </w:r>
      <w:r>
        <w:t xml:space="preserve"> </w:t>
      </w:r>
      <w:r>
        <w:rPr>
          <w:bCs/>
          <w:b/>
        </w:rPr>
        <w:t xml:space="preserve">South Africa Johannesburg</w:t>
      </w:r>
      <w:r>
        <w:t xml:space="preserve">. This report synthesizes industry data, labor statistics, and economic projections to outline the current state and future trajectory of this essential profession.</w:t>
      </w:r>
    </w:p>
    <w:bookmarkEnd w:id="20"/>
    <w:bookmarkStart w:id="21" w:name="Xbae1018e03752b383491ec6e38c0785e8c38367"/>
    <w:p>
      <w:pPr>
        <w:pStyle w:val="Heading2"/>
      </w:pPr>
      <w:r>
        <w:t xml:space="preserve">II. The Industrial Landscape: Why Johannesburg?</w:t>
      </w:r>
    </w:p>
    <w:p>
      <w:pPr>
        <w:pStyle w:val="FirstParagraph"/>
      </w:pPr>
      <w:r>
        <w:t xml:space="preserve">To understand the importance of a welder in this region, one must first appreciate the industrial density of</w:t>
      </w:r>
      <w:r>
        <w:t xml:space="preserve"> </w:t>
      </w:r>
      <w:r>
        <w:rPr>
          <w:bCs/>
          <w:b/>
        </w:rPr>
        <w:t xml:space="preserve">South Africa Johannesburg</w:t>
      </w:r>
      <w:r>
        <w:t xml:space="preserve">. As Gauteng’s economic engine, Johannesburg is home to significant automotive manufacturing clusters (particularly around Silverton and Midrand), heavy engineering firms, and extensive construction projects that keep pace with urban expansion.</w:t>
      </w:r>
      <w:r>
        <w:t xml:space="preserve"> </w:t>
      </w:r>
      <w:r>
        <w:t xml:space="preserve">Unlike other regions where automation might render manual welding obsolete, the unique topography of</w:t>
      </w:r>
      <w:r>
        <w:t xml:space="preserve"> </w:t>
      </w:r>
      <w:r>
        <w:rPr>
          <w:bCs/>
          <w:b/>
        </w:rPr>
        <w:t xml:space="preserve">South Africa</w:t>
      </w:r>
      <w:r>
        <w:t xml:space="preserve">—ranging from deep-level mining shafts to complex municipal infrastructure—demands highly skilled human intervention. The welder in</w:t>
      </w:r>
      <w:r>
        <w:t xml:space="preserve"> </w:t>
      </w:r>
      <w:r>
        <w:rPr>
          <w:bCs/>
          <w:b/>
        </w:rPr>
        <w:t xml:space="preserve">South Africa Johannesburg</w:t>
      </w:r>
      <w:r>
        <w:t xml:space="preserve"> </w:t>
      </w:r>
      <w:r>
        <w:t xml:space="preserve">is often required to perform bespoke repairs and fabrication that automated arms cannot replicate due to spatial constraints and the heterogeneous nature of materials encountered in local industrial settings.</w:t>
      </w:r>
    </w:p>
    <w:bookmarkEnd w:id="21"/>
    <w:bookmarkStart w:id="25" w:name="iii.-key-drivers-of-demand-for-welders"/>
    <w:p>
      <w:pPr>
        <w:pStyle w:val="Heading2"/>
      </w:pPr>
      <w:r>
        <w:t xml:space="preserve">III. Key Drivers of Demand for Welders</w:t>
      </w:r>
    </w:p>
    <w:bookmarkStart w:id="22" w:name="X7502265a7bf916ff1a7932d1b595dbd646cf335"/>
    <w:p>
      <w:pPr>
        <w:pStyle w:val="Heading3"/>
      </w:pPr>
      <w:r>
        <w:t xml:space="preserve">A. The Mining Sector Legacy and Transition</w:t>
      </w:r>
    </w:p>
    <w:p>
      <w:pPr>
        <w:pStyle w:val="FirstParagraph"/>
      </w:pPr>
      <w:r>
        <w:t xml:space="preserve">Although South Africa’s economy is diversifying, mining remains a cornerstone of GDP. The transition from traditional extraction to value-added processing requires extensive metallurgical work, pipeline construction, and machinery maintenance. In</w:t>
      </w:r>
      <w:r>
        <w:t xml:space="preserve"> </w:t>
      </w:r>
      <w:r>
        <w:rPr>
          <w:bCs/>
          <w:b/>
        </w:rPr>
        <w:t xml:space="preserve">South Africa Johannesburg</w:t>
      </w:r>
      <w:r>
        <w:t xml:space="preserve">, the proximity to major mining hubs in the West Rand necessitates a steady supply of certified welders capable of working with high-tensile steels and exotic alloys common in mineral processing plants.</w:t>
      </w:r>
    </w:p>
    <w:bookmarkEnd w:id="22"/>
    <w:bookmarkStart w:id="23" w:name="X66da54f101587373414c567ef38d6eebe2b2255"/>
    <w:p>
      <w:pPr>
        <w:pStyle w:val="Heading3"/>
      </w:pPr>
      <w:r>
        <w:t xml:space="preserve">B. Infrastructure Development and Energy Security</w:t>
      </w:r>
    </w:p>
    <w:p>
      <w:pPr>
        <w:pStyle w:val="FirstParagraph"/>
      </w:pPr>
      <w:r>
        <w:t xml:space="preserve">The persistent energy challenges facing</w:t>
      </w:r>
      <w:r>
        <w:t xml:space="preserve"> </w:t>
      </w:r>
      <w:r>
        <w:rPr>
          <w:bCs/>
          <w:b/>
        </w:rPr>
        <w:t xml:space="preserve">South Africa</w:t>
      </w:r>
      <w:r>
        <w:t xml:space="preserve">, specifically regarding load-shedding, have spurred the construction and maintenance of independent power generation facilities. These projects rely heavily on welding for boiler construction, turbine maintenance, and piping networks. In the heart of</w:t>
      </w:r>
      <w:r>
        <w:t xml:space="preserve"> </w:t>
      </w:r>
      <w:r>
        <w:rPr>
          <w:bCs/>
          <w:b/>
        </w:rPr>
        <w:t xml:space="preserve">Johannesburg</w:t>
      </w:r>
      <w:r>
        <w:t xml:space="preserve">, municipal infrastructure upgrades—water reticulation systems and rail modernization (Gautrain expansions)—continue to drive demand for structural welders who can ensure the integrity of critical public assets.</w:t>
      </w:r>
    </w:p>
    <w:bookmarkEnd w:id="23"/>
    <w:bookmarkStart w:id="24" w:name="c.-manufacturing-and-automotive-growth"/>
    <w:p>
      <w:pPr>
        <w:pStyle w:val="Heading3"/>
      </w:pPr>
      <w:r>
        <w:t xml:space="preserve">C. Manufacturing and Automotive Growth</w:t>
      </w:r>
    </w:p>
    <w:p>
      <w:pPr>
        <w:pStyle w:val="FirstParagraph"/>
      </w:pPr>
      <w:r>
        <w:t xml:space="preserve">Johannesburg is a primary hub for South Africa’s automotive industry, with major assemblers operating within its metropolitan area. The supply chain for these manufacturers relies on local fabrication shops that employ welders to produce custom parts, frames, and heavy-duty components. As the global push toward lightweight vehicles continues, there is an increasing need for welders skilled in aluminum and advanced high-strength steel techniques.</w:t>
      </w:r>
    </w:p>
    <w:bookmarkEnd w:id="24"/>
    <w:bookmarkEnd w:id="25"/>
    <w:bookmarkStart w:id="26" w:name="Xa249e17034c19bc8d059f0f187fae38af0e74e5"/>
    <w:p>
      <w:pPr>
        <w:pStyle w:val="Heading2"/>
      </w:pPr>
      <w:r>
        <w:t xml:space="preserve">IV. Skills Gap and Educational Imperatives</w:t>
      </w:r>
    </w:p>
    <w:p>
      <w:pPr>
        <w:pStyle w:val="FirstParagraph"/>
      </w:pPr>
      <w:r>
        <w:t xml:space="preserve">A recurring theme in this report is the critical shortage of artisans with recognized qualifications. In</w:t>
      </w:r>
      <w:r>
        <w:t xml:space="preserve"> </w:t>
      </w:r>
      <w:r>
        <w:rPr>
          <w:bCs/>
          <w:b/>
        </w:rPr>
        <w:t xml:space="preserve">South Africa Johannesburg</w:t>
      </w:r>
      <w:r>
        <w:t xml:space="preserve">, while there are many individuals with practical experience, there is a deficit of those holding official Trade Test certificates from the Quality Council for Trades and Occupations (QCTO) or equivalent bodies.</w:t>
      </w:r>
      <w:r>
        <w:t xml:space="preserve"> </w:t>
      </w:r>
      <w:r>
        <w:t xml:space="preserve">The gap between informal labor and formal certification poses a significant risk to industrial safety and insurance compliance. Therefore, strategic partnerships between TVET colleges in</w:t>
      </w:r>
      <w:r>
        <w:t xml:space="preserve"> </w:t>
      </w:r>
      <w:r>
        <w:rPr>
          <w:bCs/>
          <w:b/>
        </w:rPr>
        <w:t xml:space="preserve">Johannesburg</w:t>
      </w:r>
      <w:r>
        <w:t xml:space="preserve"> </w:t>
      </w:r>
      <w:r>
        <w:t xml:space="preserve">(such as Tshwane North TVET College) and private industry are essential. The "Book Report" concludes that the future viability of the welding sector in</w:t>
      </w:r>
      <w:r>
        <w:t xml:space="preserve"> </w:t>
      </w:r>
      <w:r>
        <w:rPr>
          <w:bCs/>
          <w:b/>
        </w:rPr>
        <w:t xml:space="preserve">South Africa Johannesburg</w:t>
      </w:r>
      <w:r>
        <w:t xml:space="preserve"> </w:t>
      </w:r>
      <w:r>
        <w:t xml:space="preserve">hinges on bridging this skills gap through structured apprenticeships and continuous professional development focused on modern techniques like automated arc welding and laser cutting.</w:t>
      </w:r>
    </w:p>
    <w:bookmarkEnd w:id="26"/>
    <w:bookmarkStart w:id="27" w:name="Xf89986a8d22067f8b7aabcbb6cc362babe6f8a3"/>
    <w:p>
      <w:pPr>
        <w:pStyle w:val="Heading2"/>
      </w:pPr>
      <w:r>
        <w:t xml:space="preserve">V. Safety, Standards, and Global Competitiveness</w:t>
      </w:r>
    </w:p>
    <w:p>
      <w:pPr>
        <w:pStyle w:val="FirstParagraph"/>
      </w:pPr>
      <w:r>
        <w:t xml:space="preserve">Operating within</w:t>
      </w:r>
      <w:r>
        <w:t xml:space="preserve"> </w:t>
      </w:r>
      <w:r>
        <w:rPr>
          <w:bCs/>
          <w:b/>
        </w:rPr>
        <w:t xml:space="preserve">South Africa Johannesburg</w:t>
      </w:r>
      <w:r>
        <w:t xml:space="preserve">, welders must adhere to rigorous safety standards governed by the Department of Employment and Labour. The harsh environmental conditions in industrial zones—ranging from extreme heat in foundries to hazardous fumes in confined spaces—require strict adherence to Personal Protective Equipment (PPE) protocols.</w:t>
      </w:r>
      <w:r>
        <w:t xml:space="preserve"> </w:t>
      </w:r>
      <w:r>
        <w:t xml:space="preserve">Furthermore, for</w:t>
      </w:r>
      <w:r>
        <w:t xml:space="preserve"> </w:t>
      </w:r>
      <w:r>
        <w:rPr>
          <w:bCs/>
          <w:b/>
        </w:rPr>
        <w:t xml:space="preserve">South Africa</w:t>
      </w:r>
      <w:r>
        <w:t xml:space="preserve"> </w:t>
      </w:r>
      <w:r>
        <w:t xml:space="preserve">to compete globally, its welders must meet international certification standards such as those set by the American Welding Society (AWS) or European Norms (EN). Export-oriented manufacturing firms in</w:t>
      </w:r>
      <w:r>
        <w:t xml:space="preserve"> </w:t>
      </w:r>
      <w:r>
        <w:rPr>
          <w:bCs/>
          <w:b/>
        </w:rPr>
        <w:t xml:space="preserve">Johannesburg</w:t>
      </w:r>
      <w:r>
        <w:t xml:space="preserve"> </w:t>
      </w:r>
      <w:r>
        <w:t xml:space="preserve">require their welding teams to possess these global competencies, ensuring that local production meets international quality benchmarks.</w:t>
      </w:r>
    </w:p>
    <w:bookmarkEnd w:id="27"/>
    <w:bookmarkStart w:id="28" w:name="vi.-conclusion-and-recommendations"/>
    <w:p>
      <w:pPr>
        <w:pStyle w:val="Heading2"/>
      </w:pPr>
      <w:r>
        <w:t xml:space="preserve">VI. Conclusion and Recommendations</w:t>
      </w:r>
    </w:p>
    <w:p>
      <w:pPr>
        <w:pStyle w:val="FirstParagraph"/>
      </w:pPr>
      <w:r>
        <w:t xml:space="preserve">This analysis underscores that the welder is not merely a tradesperson but a strategic asset to the economy of</w:t>
      </w:r>
      <w:r>
        <w:t xml:space="preserve"> </w:t>
      </w:r>
      <w:r>
        <w:rPr>
          <w:bCs/>
          <w:b/>
        </w:rPr>
        <w:t xml:space="preserve">South Africa Johannesburg</w:t>
      </w:r>
      <w:r>
        <w:t xml:space="preserve">. The profession supports national goals in infrastructure resilience, energy independence, and industrial export competitiveness.</w:t>
      </w:r>
      <w:r>
        <w:t xml:space="preserve"> </w:t>
      </w:r>
      <w:r>
        <w:t xml:space="preserve">We recommend that stakeholders—including government policymakers, educational institutions, and private industry leaders—prioritize initiatives that:</w:t>
      </w:r>
      <w:r>
        <w:t xml:space="preserve"> </w:t>
      </w:r>
      <w:r>
        <w:t xml:space="preserve">1. Expand access to accredited welding training programs across Gauteng.</w:t>
      </w:r>
      <w:r>
        <w:t xml:space="preserve"> </w:t>
      </w:r>
      <w:r>
        <w:t xml:space="preserve">2. Incentivize the certification of existing informal welders through skills verification processes (RPL).</w:t>
      </w:r>
      <w:r>
        <w:t xml:space="preserve"> </w:t>
      </w:r>
      <w:r>
        <w:t xml:space="preserve">3. Foster public-private partnerships to update technical equipment in local TVET colleges to reflect current industrial needs in</w:t>
      </w:r>
      <w:r>
        <w:t xml:space="preserve"> </w:t>
      </w:r>
      <w:r>
        <w:rPr>
          <w:bCs/>
          <w:b/>
        </w:rPr>
        <w:t xml:space="preserve">South Africa</w:t>
      </w:r>
      <w:r>
        <w:t xml:space="preserve">.</w:t>
      </w:r>
      <w:r>
        <w:t xml:space="preserve"> </w:t>
      </w:r>
      <w:r>
        <w:t xml:space="preserve">By investing in the welfare and upskilling of the welding workforce,</w:t>
      </w:r>
      <w:r>
        <w:t xml:space="preserve"> </w:t>
      </w:r>
      <w:r>
        <w:rPr>
          <w:bCs/>
          <w:b/>
        </w:rPr>
        <w:t xml:space="preserve">South Africa Johannesburg</w:t>
      </w:r>
      <w:r>
        <w:t xml:space="preserve"> </w:t>
      </w:r>
      <w:r>
        <w:t xml:space="preserve">can secure its position as a premier industrial hub on the African continent. The welder, therefore, represents both the strength of our past infrastructure and the precision required for our future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the Context of South Africa Johannesburg</dc:title>
  <dc:creator/>
  <dc:language>en</dc:language>
  <cp:keywords/>
  <dcterms:created xsi:type="dcterms:W3CDTF">2026-07-30T06:17:53Z</dcterms:created>
  <dcterms:modified xsi:type="dcterms:W3CDTF">2026-07-30T06:17:53Z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