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Turkey</w:t>
      </w:r>
      <w:r>
        <w:t xml:space="preserve"> </w:t>
      </w:r>
      <w:r>
        <w:t xml:space="preserve">Istanbul</w:t>
      </w:r>
    </w:p>
    <w:bookmarkStart w:id="27" w:name="Xebc7fb5027ef67e0cb0fa924e07cbfd6ce10f03"/>
    <w:p>
      <w:pPr>
        <w:pStyle w:val="Heading1"/>
      </w:pPr>
      <w:r>
        <w:t xml:space="preserve">The Welder: A Cross-Cultural Literary Analysis for Turkey Istanbul</w:t>
      </w:r>
    </w:p>
    <w:p>
      <w:pPr>
        <w:pStyle w:val="FirstParagraph"/>
      </w:pPr>
      <w:r>
        <w:rPr>
          <w:bCs/>
          <w:b/>
        </w:rPr>
        <w:t xml:space="preserve">Date:</w:t>
      </w:r>
      <w:r>
        <w:t xml:space="preserve"> </w:t>
      </w:r>
      <w:r>
        <w:t xml:space="preserve">October 26, 2023</w:t>
      </w:r>
      <w:r>
        <w:br/>
      </w:r>
    </w:p>
    <w:p>
      <w:pPr>
        <w:pStyle w:val="BodyText"/>
      </w:pPr>
      <w:r>
        <w:t xml:space="preserve">Cultural Studies Division, Turkey Istanbul</w:t>
      </w:r>
      <w:r>
        <w:br/>
      </w:r>
    </w:p>
    <w:p>
      <w:pPr>
        <w:pStyle w:val="BodyText"/>
      </w:pPr>
      <w:r>
        <w:t xml:space="preserve">Literary Review and Societal Relevance of</w:t>
      </w:r>
      <w:r>
        <w:t xml:space="preserve"> </w:t>
      </w:r>
      <w:r>
        <w:rPr>
          <w:iCs/>
          <w:i/>
        </w:rPr>
        <w:t xml:space="preserve">The Welder</w:t>
      </w:r>
    </w:p>
    <w:bookmarkStart w:id="20" w:name="introduction"/>
    <w:p>
      <w:pPr>
        <w:pStyle w:val="Heading2"/>
      </w:pPr>
      <w:r>
        <w:t xml:space="preserve">Introduction</w:t>
      </w:r>
    </w:p>
    <w:p>
      <w:pPr>
        <w:pStyle w:val="FirstParagraph"/>
      </w:pPr>
      <w:r>
        <w:rPr>
          <w:iCs/>
          <w:i/>
        </w:rPr>
        <w:t xml:space="preserve">The Welder</w:t>
      </w:r>
      <w:r>
        <w:t xml:space="preserve"> </w:t>
      </w:r>
      <w:r>
        <w:t xml:space="preserve">is a novel by Indian author Neel Mukherjee, published in 2019. The narrative spans several decades and locations, primarily focusing on the lives of three men whose fates are intertwined by the profession of welding and the historical upheavals of 20th-century Europe. While the text itself is set largely in Germany, Russia, and India, its themes resonate deeply within contemporary industrial societies like</w:t>
      </w:r>
      <w:r>
        <w:t xml:space="preserve"> </w:t>
      </w:r>
      <w:r>
        <w:rPr>
          <w:bCs/>
          <w:b/>
        </w:rPr>
        <w:t xml:space="preserve">Turkey Istanbul</w:t>
      </w:r>
      <w:r>
        <w:t xml:space="preserve">. This report explores how</w:t>
      </w:r>
      <w:r>
        <w:t xml:space="preserve"> </w:t>
      </w:r>
      <w:r>
        <w:rPr>
          <w:iCs/>
          <w:i/>
        </w:rPr>
        <w:t xml:space="preserve">The Welder</w:t>
      </w:r>
      <w:r>
        <w:t xml:space="preserve"> </w:t>
      </w:r>
      <w:r>
        <w:t xml:space="preserve">serves as a critical lens for understanding labor, displacement, and identity in modern</w:t>
      </w:r>
      <w:r>
        <w:t xml:space="preserve"> </w:t>
      </w:r>
      <w:r>
        <w:rPr>
          <w:bCs/>
          <w:b/>
        </w:rPr>
        <w:t xml:space="preserve">Turkey Istanbul</w:t>
      </w:r>
      <w:r>
        <w:t xml:space="preserve">.</w:t>
      </w:r>
    </w:p>
    <w:p>
      <w:pPr>
        <w:pStyle w:val="BodyText"/>
      </w:pPr>
      <w:r>
        <w:t xml:space="preserve">The story follows three central characters: Oleg Gusevskijevich Zhdanov is a Russian aristocrat turned soldier and later a political prisoner; his son, Andrei Zhdanov, who becomes an engineer and welder in the Soviet Union; and Suresh Chandra Bose, an Indian doctor whose path intersects with theirs. The profession of welding is not merely a trade in this narrative but a metaphor for connection, fusion, and the harsh realities of industrial labor. In the context of</w:t>
      </w:r>
      <w:r>
        <w:t xml:space="preserve"> </w:t>
      </w:r>
      <w:r>
        <w:rPr>
          <w:bCs/>
          <w:b/>
        </w:rPr>
        <w:t xml:space="preserve">Turkey Istanbul</w:t>
      </w:r>
      <w:r>
        <w:t xml:space="preserve">—a city that serves as a bridge between continents and cultures—the figure of the Welder emerges as a powerful symbol of structural integrity amidst social fragmentation.</w:t>
      </w:r>
    </w:p>
    <w:bookmarkEnd w:id="20"/>
    <w:bookmarkStart w:id="21" w:name="labor-and-identity-in-turkey-istanbul"/>
    <w:p>
      <w:pPr>
        <w:pStyle w:val="Heading2"/>
      </w:pPr>
      <w:r>
        <w:t xml:space="preserve">Labor and Identity in Turkey Istanbul</w:t>
      </w:r>
    </w:p>
    <w:p>
      <w:pPr>
        <w:pStyle w:val="FirstParagraph"/>
      </w:pPr>
      <w:r>
        <w:rPr>
          <w:bCs/>
          <w:b/>
        </w:rPr>
        <w:t xml:space="preserve">Istanbul</w:t>
      </w:r>
      <w:r>
        <w:t xml:space="preserve"> </w:t>
      </w:r>
      <w:r>
        <w:t xml:space="preserve">has long been a hub for construction and industrial development, with skylines constantly reshaped by cranes and scaffolding. The Welder represents the unseen hands that hold this metropolis together. Much like Zhdanov’s journey in the novel, where labor becomes a means of survival and identity preservation under oppressive regimes, modern welders in</w:t>
      </w:r>
      <w:r>
        <w:t xml:space="preserve"> </w:t>
      </w:r>
      <w:r>
        <w:rPr>
          <w:bCs/>
          <w:b/>
        </w:rPr>
        <w:t xml:space="preserve">Turkey Istanbul</w:t>
      </w:r>
      <w:r>
        <w:t xml:space="preserve"> </w:t>
      </w:r>
      <w:r>
        <w:t xml:space="preserve">navigate a complex socio-economic landscape. They are often migrant workers or locals facing economic volatility, tasked with building infrastructure that symbolizes progress while grappling with issues of job security and social recognition.</w:t>
      </w:r>
    </w:p>
    <w:p>
      <w:pPr>
        <w:pStyle w:val="BodyText"/>
      </w:pPr>
      <w:r>
        <w:t xml:space="preserve">The book’s depiction of the physical toll of welding—burns, fumes, and exhaustion—mirrors the realities faced by many laborers in</w:t>
      </w:r>
      <w:r>
        <w:t xml:space="preserve"> </w:t>
      </w:r>
      <w:r>
        <w:rPr>
          <w:bCs/>
          <w:b/>
        </w:rPr>
        <w:t xml:space="preserve">Turkey Istanbul</w:t>
      </w:r>
      <w:r>
        <w:t xml:space="preserve">’s bustling ports and construction sites along the Bosphorus. For readers in</w:t>
      </w:r>
      <w:r>
        <w:t xml:space="preserve"> </w:t>
      </w:r>
      <w:r>
        <w:rPr>
          <w:bCs/>
          <w:b/>
        </w:rPr>
        <w:t xml:space="preserve">Turkey Istanbul</w:t>
      </w:r>
      <w:r>
        <w:t xml:space="preserve">, recognizing this parallel fosters a deeper appreciation for the contributions of manual workers to the city’s development. It challenges societal norms that often undervalue such labor, encouraging policies that protect worker rights and improve safety standards in line with international best practices.</w:t>
      </w:r>
    </w:p>
    <w:bookmarkEnd w:id="21"/>
    <w:bookmarkStart w:id="22" w:name="migration-and-displacement"/>
    <w:p>
      <w:pPr>
        <w:pStyle w:val="Heading2"/>
      </w:pPr>
      <w:r>
        <w:t xml:space="preserve">Migration and Displacement</w:t>
      </w:r>
    </w:p>
    <w:p>
      <w:pPr>
        <w:pStyle w:val="FirstParagraph"/>
      </w:pPr>
      <w:r>
        <w:t xml:space="preserve">Furthermore,</w:t>
      </w:r>
      <w:r>
        <w:t xml:space="preserve"> </w:t>
      </w:r>
      <w:r>
        <w:rPr>
          <w:iCs/>
          <w:i/>
        </w:rPr>
        <w:t xml:space="preserve">The Welder</w:t>
      </w:r>
      <w:r>
        <w:t xml:space="preserve"> </w:t>
      </w:r>
      <w:r>
        <w:t xml:space="preserve">delves into themes of displacement and migration. Zhdanov is uprooted from his aristocratic life in Russia, forced into labor camps, and stripped of his former identity. Similarly,</w:t>
      </w:r>
      <w:r>
        <w:t xml:space="preserve"> </w:t>
      </w:r>
      <w:r>
        <w:rPr>
          <w:bCs/>
          <w:b/>
        </w:rPr>
        <w:t xml:space="preserve">Turkey Istanbul</w:t>
      </w:r>
      <w:r>
        <w:t xml:space="preserve"> </w:t>
      </w:r>
      <w:r>
        <w:t xml:space="preserve">is a city defined by migration—both historical and contemporary. From the population exchanges of the early 20th century to recent waves of refugees from Syria and other regions,</w:t>
      </w:r>
      <w:r>
        <w:t xml:space="preserve"> </w:t>
      </w:r>
      <w:r>
        <w:rPr>
          <w:bCs/>
          <w:b/>
        </w:rPr>
        <w:t xml:space="preserve">Istanbul</w:t>
      </w:r>
      <w:r>
        <w:t xml:space="preserve"> </w:t>
      </w:r>
      <w:r>
        <w:t xml:space="preserve">has absorbed millions seeking safety and opportunity.</w:t>
      </w:r>
    </w:p>
    <w:p>
      <w:pPr>
        <w:pStyle w:val="BodyText"/>
      </w:pPr>
      <w:r>
        <w:t xml:space="preserve">The Welder’s narrative invites readers in</w:t>
      </w:r>
      <w:r>
        <w:t xml:space="preserve"> </w:t>
      </w:r>
      <w:r>
        <w:rPr>
          <w:bCs/>
          <w:b/>
        </w:rPr>
        <w:t xml:space="preserve">Turkey Istanbul</w:t>
      </w:r>
      <w:r>
        <w:t xml:space="preserve"> </w:t>
      </w:r>
      <w:r>
        <w:t xml:space="preserve">to reflect on the plight of those who cross borders, not just geographically but socially. Just as Zhdanov must adapt his identity to survive in a new political order, migrants in</w:t>
      </w:r>
      <w:r>
        <w:t xml:space="preserve"> </w:t>
      </w:r>
      <w:r>
        <w:rPr>
          <w:bCs/>
          <w:b/>
        </w:rPr>
        <w:t xml:space="preserve">Turkey Istanbul</w:t>
      </w:r>
      <w:r>
        <w:t xml:space="preserve"> </w:t>
      </w:r>
      <w:r>
        <w:t xml:space="preserve">often find themselves working in informal sectors, including construction and welding, where their skills are valued yet their rights may be precarious. This Book Report highlights the need for inclusive social policies that integrate migrants fully into the fabric of</w:t>
      </w:r>
      <w:r>
        <w:t xml:space="preserve"> </w:t>
      </w:r>
      <w:r>
        <w:rPr>
          <w:bCs/>
          <w:b/>
        </w:rPr>
        <w:t xml:space="preserve">Turkey Istanbul</w:t>
      </w:r>
      <w:r>
        <w:t xml:space="preserve">’s society.</w:t>
      </w:r>
    </w:p>
    <w:bookmarkEnd w:id="22"/>
    <w:bookmarkStart w:id="23" w:name="fatherhood-legacy-and-social-change"/>
    <w:p>
      <w:pPr>
        <w:pStyle w:val="Heading2"/>
      </w:pPr>
      <w:r>
        <w:t xml:space="preserve">Fatherhood, Legacy, and Social Change</w:t>
      </w:r>
    </w:p>
    <w:p>
      <w:pPr>
        <w:pStyle w:val="FirstParagraph"/>
      </w:pPr>
      <w:r>
        <w:t xml:space="preserve">The novel also explores the concept of fatherhood and legacy. The relationship between Oleg and Andrei Zhdanov is complex, marked by betrayal but also by an unspoken bond forged through shared suffering. In</w:t>
      </w:r>
      <w:r>
        <w:t xml:space="preserve"> </w:t>
      </w:r>
      <w:r>
        <w:rPr>
          <w:bCs/>
          <w:b/>
        </w:rPr>
        <w:t xml:space="preserve">Turkey Istanbul</w:t>
      </w:r>
      <w:r>
        <w:t xml:space="preserve">, family structures are undergoing significant changes due to urbanization and economic pressures. The Welder prompts a discussion on how traditional roles are evolving in this megacity.</w:t>
      </w:r>
    </w:p>
    <w:p>
      <w:pPr>
        <w:pStyle w:val="BodyText"/>
      </w:pPr>
      <w:r>
        <w:t xml:space="preserve">Younger generations may view welding not just as a trade but as a potential escape from poverty or as a means of contributing to the nation’s growth. However, the stigma associated with manual labor, depicted subtly in Zhdanov’s internal struggles, persists. The book challenges readers in</w:t>
      </w:r>
      <w:r>
        <w:t xml:space="preserve"> </w:t>
      </w:r>
      <w:r>
        <w:rPr>
          <w:bCs/>
          <w:b/>
        </w:rPr>
        <w:t xml:space="preserve">Turkey Istanbul</w:t>
      </w:r>
      <w:r>
        <w:t xml:space="preserve"> </w:t>
      </w:r>
      <w:r>
        <w:t xml:space="preserve">to reconsider the dignity of labor and the societal value placed on skilled tradespeople. By discussing these themes in local forums and educational settings across</w:t>
      </w:r>
      <w:r>
        <w:t xml:space="preserve"> </w:t>
      </w:r>
      <w:r>
        <w:rPr>
          <w:bCs/>
          <w:b/>
        </w:rPr>
        <w:t xml:space="preserve">Turkey Istanbul</w:t>
      </w:r>
      <w:r>
        <w:t xml:space="preserve">, communities can work towards breaking down class barriers.</w:t>
      </w:r>
    </w:p>
    <w:bookmarkEnd w:id="23"/>
    <w:bookmarkStart w:id="24" w:name="Xb35912681f7538226ec775c400b1b1a721fd8e3"/>
    <w:p>
      <w:pPr>
        <w:pStyle w:val="Heading2"/>
      </w:pPr>
      <w:r>
        <w:t xml:space="preserve">Political Awareness and Historical Consciousness</w:t>
      </w:r>
    </w:p>
    <w:p>
      <w:pPr>
        <w:pStyle w:val="FirstParagraph"/>
      </w:pPr>
      <w:r>
        <w:t xml:space="preserve">Another critical aspect is political oppression and resistance. Zhdanov’s imprisonment highlights the dangers of dissent in authoritarian systems. While contemporary</w:t>
      </w:r>
      <w:r>
        <w:t xml:space="preserve"> </w:t>
      </w:r>
      <w:r>
        <w:rPr>
          <w:bCs/>
          <w:b/>
        </w:rPr>
        <w:t xml:space="preserve">Turkey Istanbul</w:t>
      </w:r>
      <w:r>
        <w:t xml:space="preserve"> </w:t>
      </w:r>
      <w:r>
        <w:t xml:space="preserve">operates within a democratic framework with its own complexities, issues of free speech and political expression remain relevant topics in public discourse. The Welder serves as a reminder of the importance of human rights and the resilience required to maintain one’s integrity under pressure.</w:t>
      </w:r>
    </w:p>
    <w:p>
      <w:pPr>
        <w:pStyle w:val="BodyText"/>
      </w:pPr>
      <w:r>
        <w:t xml:space="preserve">For intellectuals and artists in</w:t>
      </w:r>
      <w:r>
        <w:t xml:space="preserve"> </w:t>
      </w:r>
      <w:r>
        <w:rPr>
          <w:bCs/>
          <w:b/>
        </w:rPr>
        <w:t xml:space="preserve">Turkey Istanbul</w:t>
      </w:r>
      <w:r>
        <w:t xml:space="preserve">, reading such literature can foster empathy for those who have suffered under various regimes globally, reinforcing a commitment to justice and solidarity. It encourages a historical consciousness that acknowledges past struggles while striving for a more equitable future in</w:t>
      </w:r>
      <w:r>
        <w:t xml:space="preserve"> </w:t>
      </w:r>
      <w:r>
        <w:rPr>
          <w:bCs/>
          <w:b/>
        </w:rPr>
        <w:t xml:space="preserve">Istanbul</w:t>
      </w:r>
      <w:r>
        <w:t xml:space="preserve">.</w:t>
      </w:r>
    </w:p>
    <w:bookmarkEnd w:id="24"/>
    <w:bookmarkStart w:id="25" w:name="X3187962ac70957c23819aa6f0c172d437ca8c3a"/>
    <w:p>
      <w:pPr>
        <w:pStyle w:val="Heading2"/>
      </w:pPr>
      <w:r>
        <w:t xml:space="preserve">Stylistic Complexity and Urban Fragmentation</w:t>
      </w:r>
    </w:p>
    <w:p>
      <w:pPr>
        <w:pStyle w:val="FirstParagraph"/>
      </w:pPr>
      <w:r>
        <w:t xml:space="preserve">M Moreover,</w:t>
      </w:r>
      <w:r>
        <w:t xml:space="preserve"> </w:t>
      </w:r>
      <w:r>
        <w:rPr>
          <w:iCs/>
          <w:i/>
        </w:rPr>
        <w:t xml:space="preserve">The Welder</w:t>
      </w:r>
      <w:r>
        <w:t xml:space="preserve">’s stylistic approach—shifting perspectives and non-linear timelines—reflects the fragmented nature of modern life. Istanbul itself is a city of contrasts: ancient mosques standing beside skyscrapers, traditional tea houses next to high-tech offices. This juxtaposition mirrors the novel’s structure, where past and present intersect.</w:t>
      </w:r>
    </w:p>
    <w:p>
      <w:pPr>
        <w:pStyle w:val="BodyText"/>
      </w:pPr>
      <w:r>
        <w:t xml:space="preserve">The book encourages readers in</w:t>
      </w:r>
      <w:r>
        <w:t xml:space="preserve"> </w:t>
      </w:r>
      <w:r>
        <w:rPr>
          <w:bCs/>
          <w:b/>
        </w:rPr>
        <w:t xml:space="preserve">Turkey Istanbul</w:t>
      </w:r>
      <w:r>
        <w:t xml:space="preserve"> </w:t>
      </w:r>
      <w:r>
        <w:t xml:space="preserve">to embrace complexity and ambiguity, recognizing that history is not linear but layered. Understanding one’s place in this layered history is crucial for civic engagement and cultural appreciation. Educational programs in</w:t>
      </w:r>
      <w:r>
        <w:t xml:space="preserve"> </w:t>
      </w:r>
      <w:r>
        <w:rPr>
          <w:bCs/>
          <w:b/>
        </w:rPr>
        <w:t xml:space="preserve">Turkey Istanbul</w:t>
      </w:r>
      <w:r>
        <w:t xml:space="preserve"> </w:t>
      </w:r>
      <w:r>
        <w:t xml:space="preserve">can utilize such narratives to teach students about the multifaceted nature of their city’s heritage.</w:t>
      </w:r>
    </w:p>
    <w:bookmarkEnd w:id="25"/>
    <w:bookmarkStart w:id="26" w:name="conclusion"/>
    <w:p>
      <w:pPr>
        <w:pStyle w:val="Heading2"/>
      </w:pPr>
      <w:r>
        <w:t xml:space="preserve">Conclusion</w:t>
      </w:r>
    </w:p>
    <w:p>
      <w:pPr>
        <w:pStyle w:val="FirstParagraph"/>
      </w:pPr>
      <w:r>
        <w:t xml:space="preserve">In conclusion, while The Welder is a European narrative rooted in specific historical contexts, its themes are universally applicable and particularly pertinent to</w:t>
      </w:r>
      <w:r>
        <w:t xml:space="preserve"> </w:t>
      </w:r>
      <w:r>
        <w:rPr>
          <w:bCs/>
          <w:b/>
        </w:rPr>
        <w:t xml:space="preserve">Turkey Istanbul</w:t>
      </w:r>
      <w:r>
        <w:t xml:space="preserve">. It offers insights into the dignity of labor, the challenges of migration, the complexities of family dynamics, and the importance of political awareness. By engaging with this text in</w:t>
      </w:r>
      <w:r>
        <w:t xml:space="preserve"> </w:t>
      </w:r>
      <w:r>
        <w:rPr>
          <w:bCs/>
          <w:b/>
        </w:rPr>
        <w:t xml:space="preserve">Turkey Istanbul</w:t>
      </w:r>
      <w:r>
        <w:t xml:space="preserve">’s educational institutions or book clubs like those found in Beyoğlu or Kadıköy, readers can deepen their understanding of both global literature and local societal issues.</w:t>
      </w:r>
    </w:p>
    <w:p>
      <w:pPr>
        <w:pStyle w:val="BodyText"/>
      </w:pPr>
      <w:r>
        <w:t xml:space="preserve">The Welder is not just a story about men who join metal; it is a testament to the human spirit’s ability to endure, adapt, and connect across divides. In a city as dynamic and multifaceted as</w:t>
      </w:r>
      <w:r>
        <w:t xml:space="preserve"> </w:t>
      </w:r>
      <w:r>
        <w:rPr>
          <w:bCs/>
          <w:b/>
        </w:rPr>
        <w:t xml:space="preserve">Turkey Istanbul</w:t>
      </w:r>
      <w:r>
        <w:t xml:space="preserve">, such reflections are invaluable for fostering a more inclusive and empathetic society.</w:t>
      </w:r>
    </w:p>
    <w:p>
      <w:pPr>
        <w:pStyle w:val="BodyText"/>
      </w:pPr>
      <w:r>
        <w:t xml:space="preserve">This Book Report underscores why The Welder should be studied in</w:t>
      </w:r>
      <w:r>
        <w:t xml:space="preserve"> </w:t>
      </w:r>
      <w:r>
        <w:rPr>
          <w:bCs/>
          <w:b/>
        </w:rPr>
        <w:t xml:space="preserve">Turkey Istanbul</w:t>
      </w:r>
      <w:r>
        <w:t xml:space="preserve">—not only for its literary merit but for its capacity to spark meaningful dialogue about work, identity, and community in one of the world’s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Contextual Analysis for Turkey Istanbul</dc:title>
  <dc:creator/>
  <dc:language>en</dc:language>
  <cp:keywords/>
  <dcterms:created xsi:type="dcterms:W3CDTF">2026-07-29T11:22:28Z</dcterms:created>
  <dcterms:modified xsi:type="dcterms:W3CDTF">2026-07-29T11:22:28Z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