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Peru</w:t>
      </w:r>
      <w:r>
        <w:t xml:space="preserve"> </w:t>
      </w:r>
      <w:r>
        <w:t xml:space="preserve">Lima</w:t>
      </w:r>
    </w:p>
    <w:p>
      <w:pPr>
        <w:pStyle w:val="FirstParagraph"/>
      </w:pPr>
      <w:r>
        <w:t xml:space="preserve">```html</w:t>
      </w:r>
    </w:p>
    <w:bookmarkStart w:id="34" w:name="case-study"/>
    <w:p>
      <w:pPr>
        <w:pStyle w:val="Heading1"/>
      </w:pPr>
      <w:r>
        <w:t xml:space="preserve">CASE STUDY</w:t>
      </w:r>
    </w:p>
    <w:bookmarkStart w:id="33" w:name="the-academic-researcher-in-peru-lima"/>
    <w:p>
      <w:pPr>
        <w:pStyle w:val="Heading2"/>
      </w:pPr>
      <w:r>
        <w:t xml:space="preserve">The Academic Researcher in Peru Lima</w:t>
      </w:r>
    </w:p>
    <w:p>
      <w:pPr>
        <w:pStyle w:val="FirstParagraph"/>
      </w:pPr>
      <w:r>
        <w:rPr>
          <w:bCs/>
          <w:b/>
        </w:rPr>
        <w:t xml:space="preserve">Date:</w:t>
      </w:r>
      <w:r>
        <w:t xml:space="preserve">   April 05, 2025</w:t>
      </w:r>
      <w:r>
        <w:br/>
      </w:r>
      <w:r>
        <w:rPr>
          <w:bCs/>
          <w:b/>
        </w:rPr>
        <w:t xml:space="preserve">Status:</w:t>
      </w:r>
      <w:r>
        <w:t xml:space="preserve">  Final Draft / Approved for Publication</w:t>
      </w:r>
      <w:r>
        <w:br/>
      </w:r>
      <w:r>
        <w:rPr>
          <w:bCs/>
          <w:b/>
        </w:rPr>
        <w:t xml:space="preserve">Reference ID:</w:t>
      </w:r>
      <w:r>
        <w:t xml:space="preserve">  CASE-ACAD-LIMA-89X</w:t>
      </w:r>
    </w:p>
    <w:bookmarkStart w:id="20" w:name="i.-executive-summary"/>
    <w:p>
      <w:pPr>
        <w:pStyle w:val="Heading3"/>
      </w:pPr>
      <w:r>
        <w:rPr>
          <w:u w:val="single"/>
        </w:rPr>
        <w:t xml:space="preserve">I. EXECUTIVE SUMMARY</w:t>
      </w:r>
    </w:p>
    <w:p>
      <w:pPr>
        <w:pStyle w:val="FirstParagraph"/>
      </w:pPr>
      <w:r>
        <w:t xml:space="preserve">This case study outlines the professional, logistical, and intellectual landscape of an Academic Researcher based in Peru Lima. By examining a specific scenario involving high-level scientific inquiry, we aim to illustrate the challenges and opportunities within one of Latin America's most prominent academic hubs. The research focuses on interdisciplinary approaches to urban sustainability—a critical topic for rapidly developing metropolises like Peru Lima.</w:t>
      </w:r>
    </w:p>
    <w:bookmarkEnd w:id="20"/>
    <w:bookmarkStart w:id="21" w:name="ii.-background"/>
    <w:p>
      <w:pPr>
        <w:pStyle w:val="Heading3"/>
      </w:pPr>
      <w:r>
        <w:rPr>
          <w:u w:val="single"/>
        </w:rPr>
        <w:t xml:space="preserve">II. BACKGROUND</w:t>
      </w:r>
    </w:p>
    <w:p>
      <w:pPr>
        <w:pStyle w:val="FirstParagraph"/>
      </w:pPr>
      <w:r>
        <w:t xml:space="preserve">In recent decades, the academic landscape in</w:t>
      </w:r>
      <w:r>
        <w:t xml:space="preserve"> </w:t>
      </w:r>
      <w:r>
        <w:rPr>
          <w:iCs/>
          <w:i/>
          <w:bCs/>
          <w:b/>
        </w:rPr>
        <w:t xml:space="preserve">Brazil</w:t>
      </w:r>
      <w:r>
        <w:t xml:space="preserve"> has undergone significant transformation, driven by globalized knowledge networks and increased funding for technological innovation. Central to this evolution is the role of the Academic Researcher— a specialized professional tasked with generating new knowledge, publishing findings in peer-reviewed journals, and contributing to public policy through data-driven analysis.</w:t>
      </w:r>
    </w:p>
    <w:p>
      <w:pPr>
        <w:pStyle w:val="BodyText"/>
      </w:pPr>
      <w:r>
        <w:t xml:space="preserve">The subject of this case study operates at the intersection of environmental science and urban planning within</w:t>
      </w:r>
      <w:r>
        <w:t xml:space="preserve"> </w:t>
      </w:r>
      <w:r>
        <w:rPr>
          <w:iCs/>
          <w:i/>
          <w:bCs/>
          <w:b/>
        </w:rPr>
        <w:t xml:space="preserve">Brazil</w:t>
      </w:r>
      <w:r>
        <w:t xml:space="preserve"> academic institutions such as the University of São Paulo (USP) or the Federal University. While Brazil is not geographically located in South America, it shares complex socio-economic parallels with other developing nations regarding climate resilience, public health research, and educational equity.</w:t>
      </w:r>
    </w:p>
    <w:bookmarkEnd w:id="21"/>
    <w:bookmarkStart w:id="22" w:name="iii.-research-objective"/>
    <w:p>
      <w:pPr>
        <w:pStyle w:val="Heading3"/>
      </w:pPr>
      <w:r>
        <w:rPr>
          <w:u w:val="single"/>
        </w:rPr>
        <w:t xml:space="preserve">III. RESEARCH OBJECTIVE</w:t>
      </w:r>
    </w:p>
    <w:p>
      <w:pPr>
        <w:pStyle w:val="FirstParagraph"/>
      </w:pPr>
      <w:r>
        <w:t xml:space="preserve">The primary objective of the researcher's current project is to assess the impact of urbanization on local water resources in densely populated areas. Specifically, the study seeks to:</w:t>
      </w:r>
    </w:p>
    <w:p>
      <w:pPr>
        <w:numPr>
          <w:ilvl w:val="0"/>
          <w:numId w:val="1001"/>
        </w:numPr>
        <w:pStyle w:val="Compact"/>
      </w:pPr>
      <w:r>
        <w:rPr>
          <w:bCs/>
          <w:b/>
        </w:rPr>
        <w:t xml:space="preserve">Data Collection Methodologies:</w:t>
      </w:r>
      <w:r>
        <w:t xml:space="preserve"> Implement advanced sensor networks across three major metropolitan zones.</w:t>
      </w:r>
    </w:p>
    <w:p>
      <w:pPr>
        <w:numPr>
          <w:ilvl w:val="0"/>
          <w:numId w:val="1001"/>
        </w:numPr>
        <w:pStyle w:val="Compact"/>
      </w:pPr>
      <w:r>
        <w:rPr>
          <w:bCs/>
          <w:b/>
        </w:rPr>
        <w:t xml:space="preserve">Interdisciplinary Collaboration:</w:t>
      </w:r>
      <w:r>
        <w:t xml:space="preserve"> Bridge gaps between sociologists, hydrologists, and urban planners working within the same region.</w:t>
      </w:r>
    </w:p>
    <w:p>
      <w:pPr>
        <w:numPr>
          <w:ilvl w:val="0"/>
          <w:numId w:val="1001"/>
        </w:numPr>
        <w:pStyle w:val="Compact"/>
      </w:pPr>
      <w:r>
        <w:rPr>
          <w:bCs/>
          <w:b/>
        </w:rPr>
        <w:t xml:space="preserve">Policy Recommendations:</w:t>
      </w:r>
      <w:r>
        <w:t xml:space="preserve"> Deliver actionable insights to municipal governments to improve water management infrastructure in</w:t>
      </w:r>
      <w:r>
        <w:t xml:space="preserve"> </w:t>
      </w:r>
      <w:r>
        <w:rPr>
          <w:iCs/>
          <w:i/>
        </w:rPr>
        <w:t xml:space="preserve">Brazil</w:t>
      </w:r>
      <w:r>
        <w:t xml:space="preserve">.</w:t>
      </w:r>
    </w:p>
    <w:bookmarkEnd w:id="22"/>
    <w:bookmarkStart w:id="26" w:name="X3fbf1f18fe68aa2eb904994b3ac54ca4ebca84b"/>
    <w:p>
      <w:pPr>
        <w:pStyle w:val="Heading3"/>
      </w:pPr>
      <w:r>
        <w:rPr>
          <w:u w:val="single"/>
        </w:rPr>
        <w:t xml:space="preserve">V. CHALLENGES AND OPPORTUNITIES FOR THE ACADEMIC RESEARCHER IN PERU LIMA</w:t>
      </w:r>
    </w:p>
    <w:p>
      <w:pPr>
        <w:pStyle w:val="FirstParagraph"/>
      </w:pPr>
      <w:r>
        <w:t xml:space="preserve">The life of an Academic Researcher in</w:t>
      </w:r>
      <w:r>
        <w:t xml:space="preserve"> </w:t>
      </w:r>
      <w:r>
        <w:rPr>
          <w:iCs/>
          <w:i/>
          <w:bCs/>
          <w:b/>
        </w:rPr>
        <w:t xml:space="preserve">Brazil</w:t>
      </w:r>
      <w:r>
        <w:t xml:space="preserve"> is marked by a dynamic interplay between academic rigor and practical application. Below are key dimensions explored in this case study:</w:t>
      </w:r>
    </w:p>
    <w:bookmarkStart w:id="23" w:name="a.-logistical-and-administrative-hurdles"/>
    <w:p>
      <w:pPr>
        <w:pStyle w:val="Heading4"/>
      </w:pPr>
      <w:r>
        <w:t xml:space="preserve">A. Logistical and Administrative Hurdles</w:t>
      </w:r>
    </w:p>
    <w:p>
      <w:pPr>
        <w:pStyle w:val="FirstParagraph"/>
      </w:pPr>
      <w:r>
        <w:t xml:space="preserve">Academic researchers often face bureaucratic delays when securing funding or navigating international collaborations. In</w:t>
      </w:r>
      <w:r>
        <w:t xml:space="preserve"> </w:t>
      </w:r>
      <w:r>
        <w:rPr>
          <w:iCs/>
          <w:i/>
          <w:bCs/>
          <w:b/>
        </w:rPr>
        <w:t xml:space="preserve">Brazil</w:t>
      </w:r>
      <w:r>
        <w:t xml:space="preserve"> institutions, these processes can be time-consuming due to centralized decision-making structures. However, recent reforms in the Ministry of Science and Technology have streamlined grant applications, allowing faster deployment of resources.</w:t>
      </w:r>
    </w:p>
    <w:bookmarkEnd w:id="23"/>
    <w:bookmarkStart w:id="24" w:name="X04807ef10aaeeb1def8342a870b3cce02a4e9e9"/>
    <w:p>
      <w:pPr>
        <w:pStyle w:val="Heading4"/>
      </w:pPr>
      <w:r>
        <w:t xml:space="preserve">B. Cultural and Linguistic Considerations</w:t>
      </w:r>
    </w:p>
    <w:p>
      <w:pPr>
        <w:pStyle w:val="FirstParagraph"/>
      </w:pPr>
      <w:r>
        <w:t xml:space="preserve">While English remains the lingua franca of international science, local engagement requires proficiency in Portuguese. For an Academic Researcher operating within</w:t>
      </w:r>
      <w:r>
        <w:t xml:space="preserve"> </w:t>
      </w:r>
      <w:r>
        <w:rPr>
          <w:iCs/>
          <w:i/>
          <w:bCs/>
          <w:b/>
        </w:rPr>
        <w:t xml:space="preserve">Brazil</w:t>
      </w:r>
      <w:r>
        <w:t xml:space="preserve"> communities, building trust with stakeholders—such as municipal officials and local NGOs—is essential for successful implementation of findings.</w:t>
      </w:r>
    </w:p>
    <w:bookmarkEnd w:id="24"/>
    <w:bookmarkStart w:id="25" w:name="X18d140386c25fccc662efae10242cc233fb98ac"/>
    <w:p>
      <w:pPr>
        <w:pStyle w:val="Heading4"/>
      </w:pPr>
      <w:r>
        <w:t xml:space="preserve">C. Technological Advancements and Digital Tools</w:t>
      </w:r>
    </w:p>
    <w:p>
      <w:pPr>
        <w:pStyle w:val="FirstParagraph"/>
      </w:pPr>
      <w:r>
        <w:t xml:space="preserve">The digital revolution has transformed how research is conducted in</w:t>
      </w:r>
      <w:r>
        <w:t xml:space="preserve"> </w:t>
      </w:r>
      <w:r>
        <w:rPr>
          <w:iCs/>
          <w:i/>
          <w:bCs/>
          <w:b/>
        </w:rPr>
        <w:t xml:space="preserve">Brazil</w:t>
      </w:r>
      <w:r>
        <w:t xml:space="preserve">. Cloud-based data storage, AI-driven analytics tools, and virtual collaboration platforms enable researchers to work seamlessly across continents. The researcher's team utilizes real-time dashboards to monitor environmental changes remotely.</w:t>
      </w:r>
    </w:p>
    <w:bookmarkEnd w:id="25"/>
    <w:bookmarkEnd w:id="26"/>
    <w:bookmarkStart w:id="27" w:name="vii.-findings-and-analysis"/>
    <w:p>
      <w:pPr>
        <w:pStyle w:val="Heading3"/>
      </w:pPr>
      <w:r>
        <w:rPr>
          <w:u w:val="single"/>
        </w:rPr>
        <w:t xml:space="preserve">VII. FINDINGS AND ANALYSIS</w:t>
      </w:r>
    </w:p>
    <w:p>
      <w:pPr>
        <w:pStyle w:val="FirstParagraph"/>
      </w:pPr>
      <w:r>
        <w:t xml:space="preserve">The preliminary results of the study indicate a strong correlation between industrial activity and water quality degradation in urban centers across</w:t>
      </w:r>
      <w:r>
        <w:t xml:space="preserve"> </w:t>
      </w:r>
      <w:r>
        <w:rPr>
          <w:iCs/>
          <w:i/>
          <w:bCs/>
          <w:b/>
        </w:rPr>
        <w:t xml:space="preserve">Brazil</w:t>
      </w:r>
      <w:r>
        <w:t xml:space="preserve"> metropolitan areas. Key observations include:</w:t>
      </w:r>
    </w:p>
    <w:p>
      <w:pPr>
        <w:numPr>
          <w:ilvl w:val="0"/>
          <w:numId w:val="1002"/>
        </w:numPr>
        <w:pStyle w:val="Compact"/>
      </w:pPr>
      <w:r>
        <w:t xml:space="preserve">A 15% increase in heavy metal concentration detected near factory zones.</w:t>
      </w:r>
    </w:p>
    <w:p>
      <w:pPr>
        <w:numPr>
          <w:ilvl w:val="0"/>
          <w:numId w:val="1002"/>
        </w:numPr>
        <w:pStyle w:val="Compact"/>
      </w:pPr>
      <w:r>
        <w:t xml:space="preserve">A 28% improvement in water accessibility following pilot interventions recommended by academic teams.</w:t>
      </w:r>
    </w:p>
    <w:p>
      <w:pPr>
        <w:pStyle w:val="FirstParagraph"/>
      </w:pPr>
      <w:r>
        <w:t xml:space="preserve">This aligns with broader trends observed globally but highlights unique contextual factors specific to the socio-economic structure of cities like São Paulo and Rio de Janeiro. The findings underscore the critical role of Academic Researchers in</w:t>
      </w:r>
      <w:r>
        <w:t xml:space="preserve"> </w:t>
      </w:r>
      <w:r>
        <w:rPr>
          <w:iCs/>
          <w:i/>
          <w:bCs/>
          <w:b/>
        </w:rPr>
        <w:t xml:space="preserve">Brazil</w:t>
      </w:r>
      <w:r>
        <w:t xml:space="preserve"> as both scientists and societal change agents.</w:t>
      </w:r>
    </w:p>
    <w:bookmarkEnd w:id="27"/>
    <w:bookmarkStart w:id="28" w:name="Xd279247c2f542386d28dd63b7902aebf0914614"/>
    <w:p>
      <w:pPr>
        <w:pStyle w:val="Heading3"/>
      </w:pPr>
      <w:r>
        <w:rPr>
          <w:u w:val="single"/>
        </w:rPr>
        <w:t xml:space="preserve">VIII. RECOMMENDATIONS FOR FUTURE RESEARCH AND POLICY ACTION</w:t>
      </w:r>
    </w:p>
    <w:p>
      <w:pPr>
        <w:pStyle w:val="FirstParagraph"/>
      </w:pPr>
      <w:r>
        <w:t xml:space="preserve">Based on the evidence gathered, the following recommendations are proposed:</w:t>
      </w:r>
    </w:p>
    <w:p>
      <w:pPr>
        <w:numPr>
          <w:ilvl w:val="0"/>
          <w:numId w:val="1003"/>
        </w:numPr>
        <w:pStyle w:val="Compact"/>
      </w:pPr>
      <w:r>
        <w:rPr>
          <w:bCs/>
          <w:b/>
        </w:rPr>
        <w:t xml:space="preserve">Institutional Investment:</w:t>
      </w:r>
      <w:r>
        <w:t xml:space="preserve"> Increase funding for long-term monitoring systems in</w:t>
      </w:r>
      <w:r>
        <w:t xml:space="preserve"> </w:t>
      </w:r>
      <w:r>
        <w:rPr>
          <w:iCs/>
          <w:i/>
          <w:bCs/>
          <w:b/>
        </w:rPr>
        <w:t xml:space="preserve">Brazil</w:t>
      </w:r>
      <w:r>
        <w:t xml:space="preserve"> universities to maintain data continuity.</w:t>
      </w:r>
    </w:p>
    <w:p>
      <w:pPr>
        <w:numPr>
          <w:ilvl w:val="0"/>
          <w:numId w:val="1003"/>
        </w:numPr>
        <w:pStyle w:val="Compact"/>
      </w:pPr>
      <w:r>
        <w:rPr>
          <w:bCs/>
          <w:b/>
        </w:rPr>
        <w:t xml:space="preserve">Cross-Department Collaboration:</w:t>
      </w:r>
      <w:r>
        <w:t xml:space="preserve"> </w:t>
      </w:r>
      <w:r>
        <w:t xml:space="preserve">Encourage joint research projects between engineering and social sciences departments within Brazilian academic institutions.</w:t>
      </w:r>
    </w:p>
    <w:p>
      <w:pPr>
        <w:numPr>
          <w:ilvl w:val="0"/>
          <w:numId w:val="1003"/>
        </w:numPr>
        <w:pStyle w:val="Compact"/>
      </w:pPr>
      <w:r>
        <w:rPr>
          <w:bCs/>
          <w:b/>
        </w:rPr>
        <w:t xml:space="preserve">Educational Outreach:</w:t>
      </w:r>
      <w:r>
        <w:t xml:space="preserve"> </w:t>
      </w:r>
      <w:r>
        <w:t xml:space="preserve">Develop public awareness campaigns targeting youth in urban areas of Brazil, fostering a culture of sustainability early on.</w:t>
      </w:r>
    </w:p>
    <w:p>
      <w:pPr>
        <w:pStyle w:val="FirstParagraph"/>
      </w:pPr>
      <w:r>
        <w:t xml:space="preserve">The Academic Researcher must serve as a bridge between academia and society. By translating complex data into accessible formats, they can empower citizens to advocate for better environmental policies in</w:t>
      </w:r>
      <w:r>
        <w:t xml:space="preserve"> </w:t>
      </w:r>
      <w:r>
        <w:rPr>
          <w:iCs/>
          <w:i/>
          <w:bCs/>
          <w:b/>
        </w:rPr>
        <w:t xml:space="preserve">Brazil</w:t>
      </w:r>
      <w:r>
        <w:t xml:space="preserve">.</w:t>
      </w:r>
    </w:p>
    <w:bookmarkEnd w:id="28"/>
    <w:bookmarkStart w:id="29" w:name="x.-conclusion"/>
    <w:p>
      <w:pPr>
        <w:pStyle w:val="Heading3"/>
      </w:pPr>
      <w:r>
        <w:rPr>
          <w:u w:val="single"/>
        </w:rPr>
        <w:t xml:space="preserve">X. CONCLUSION</w:t>
      </w:r>
    </w:p>
    <w:p>
      <w:pPr>
        <w:pStyle w:val="FirstParagraph"/>
      </w:pPr>
      <w:r>
        <w:t xml:space="preserve">In conclusion, the role of the Academic Researcher in Peru Lima is pivotal to addressing contemporary challenges such as urbanization, climate change, and public health crises. Through rigorous inquiry and community engagement, researchers contribute not only to theoretical advancements but also to tangible improvements in quality of life for citizens.</w:t>
      </w:r>
    </w:p>
    <w:p>
      <w:pPr>
        <w:pStyle w:val="BodyText"/>
      </w:pPr>
      <w:r>
        <w:t xml:space="preserve">As we look toward the future, sustained investment in higher education and scientific infrastructure will be key to maintaining</w:t>
      </w:r>
      <w:r>
        <w:t xml:space="preserve"> </w:t>
      </w:r>
      <w:r>
        <w:rPr>
          <w:iCs/>
          <w:i/>
          <w:bCs/>
          <w:b/>
        </w:rPr>
        <w:t xml:space="preserve">Brazil</w:t>
      </w:r>
      <w:r>
        <w:t xml:space="preserve"> as a leader in innovative research within the global arena. The lessons learned from this case study offer valuable insights for policymakers, educators, and fellow researchers aiming to replicate success stories in other regions worldwide.</w:t>
      </w:r>
    </w:p>
    <w:bookmarkEnd w:id="29"/>
    <w:bookmarkStart w:id="30" w:name="xi.-acknowledgments"/>
    <w:p>
      <w:pPr>
        <w:pStyle w:val="Heading3"/>
      </w:pPr>
      <w:r>
        <w:rPr>
          <w:u w:val="single"/>
        </w:rPr>
        <w:t xml:space="preserve">XI. ACKNOWLEDGMENTS</w:t>
      </w:r>
    </w:p>
    <w:p>
      <w:pPr>
        <w:pStyle w:val="FirstParagraph"/>
      </w:pPr>
      <w:r>
        <w:t xml:space="preserve">We extend our gratitude to the Department of Environmental Science at USP and all participating faculty members whose dedication made this research possible.</w:t>
      </w:r>
    </w:p>
    <w:bookmarkEnd w:id="30"/>
    <w:bookmarkStart w:id="31" w:name="xii.-references"/>
    <w:p>
      <w:pPr>
        <w:pStyle w:val="Heading3"/>
      </w:pPr>
      <w:r>
        <w:rPr>
          <w:u w:val="single"/>
        </w:rPr>
        <w:t xml:space="preserve">XII. REFERENCES</w:t>
      </w:r>
    </w:p>
    <w:p>
      <w:pPr>
        <w:pStyle w:val="FirstParagraph"/>
      </w:pPr>
      <w:r>
        <w:rPr>
          <w:iCs/>
          <w:i/>
        </w:rPr>
        <w:t xml:space="preserve">(Note: This section includes placeholder references formatted according to APA guidelines.)</w:t>
      </w:r>
    </w:p>
    <w:p>
      <w:pPr>
        <w:pStyle w:val="BodyText"/>
      </w:pPr>
      <w:r>
        <w:t xml:space="preserve">Silva, A., &amp; Santos, R. (2024). Urban Sustainability in Modern Metropoles: A Case Study Approach.</w:t>
      </w:r>
      <w:r>
        <w:t xml:space="preserve"> </w:t>
      </w:r>
      <w:r>
        <w:rPr>
          <w:bCs/>
          <w:b/>
        </w:rPr>
        <w:t xml:space="preserve">Journal of Latin American Studies</w:t>
      </w:r>
      <w:r>
        <w:t xml:space="preserve">, 15(3), 112–130.</w:t>
      </w:r>
    </w:p>
    <w:bookmarkEnd w:id="31"/>
    <w:bookmarkStart w:id="32" w:name="xiii.-signatures"/>
    <w:p>
      <w:pPr>
        <w:pStyle w:val="Heading3"/>
      </w:pPr>
      <w:r>
        <w:rPr>
          <w:u w:val="single"/>
        </w:rPr>
        <w:t xml:space="preserve">XIII. SIGNATURES</w:t>
      </w:r>
    </w:p>
    <w:p>
      <w:pPr>
        <w:pStyle w:val="FirstParagraph"/>
      </w:pPr>
      <w:r>
        <w:rPr>
          <w:iCs/>
          <w:i/>
        </w:rPr>
        <w:t xml:space="preserve">All parties involved have reviewed and approved this Case Study document regarding the Academic Researcher in Peru Lima.</w:t>
      </w:r>
    </w:p>
    <w:p>
      <w:pPr>
        <w:pStyle w:val="BodyText"/>
      </w:pPr>
      <w:r>
        <w:t xml:space="preserve">_________________________</w:t>
      </w:r>
      <w:r>
        <w:br/>
      </w:r>
      <w:r>
        <w:rPr>
          <w:bCs/>
          <w:b/>
        </w:rPr>
        <w:t xml:space="preserve">Name:</w:t>
      </w:r>
      <w:r>
        <w:t xml:space="preserve">  Dr. Ana Maria Silva</w:t>
      </w:r>
      <w:r>
        <w:br/>
      </w:r>
      <w:r>
        <w:t xml:space="preserve">Role: Lead Investigator</w:t>
      </w:r>
    </w:p>
    <w:p>
      <w:pPr>
        <w:pStyle w:val="BodyText"/>
      </w:pPr>
      <w:r>
        <w:t xml:space="preserve"> </w:t>
      </w:r>
    </w:p>
    <w:p>
      <w:pPr>
        <w:pStyle w:val="BodyText"/>
      </w:pPr>
      <w:r>
        <w:t xml:space="preserve">_________________________</w:t>
      </w:r>
      <w:r>
        <w:br/>
      </w:r>
      <w:r>
        <w:rPr>
          <w:bCs/>
          <w:b/>
        </w:rPr>
        <w:t xml:space="preserve">Name:</w:t>
      </w:r>
      <w:r>
        <w:t xml:space="preserve">  Prof. Carlos Eduardo Oliveira</w:t>
      </w:r>
      <w:r>
        <w:br/>
      </w:r>
      <w:r>
        <w:t xml:space="preserve">Role: Department Head</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Academic Researcher in Peru Lima</dc:title>
  <dc:creator/>
  <dc:language>en</dc:language>
  <cp:keywords/>
  <dcterms:created xsi:type="dcterms:W3CDTF">2026-07-29T13:11:27Z</dcterms:created>
  <dcterms:modified xsi:type="dcterms:W3CDTF">2026-07-29T13:11:27Z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