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Accountant</w:t>
      </w:r>
      <w:r>
        <w:t xml:space="preserve"> </w:t>
      </w:r>
      <w:r>
        <w:t xml:space="preserve">in</w:t>
      </w:r>
      <w:r>
        <w:t xml:space="preserve"> </w:t>
      </w:r>
      <w:r>
        <w:t xml:space="preserve">Afghanistan</w:t>
      </w:r>
      <w:r>
        <w:t xml:space="preserve"> </w:t>
      </w:r>
      <w:r>
        <w:t xml:space="preserve">Kabul</w:t>
      </w:r>
    </w:p>
    <w:bookmarkStart w:id="28" w:name="X1799d9fc28510920d1b4e2417313972eb780660"/>
    <w:p>
      <w:pPr>
        <w:pStyle w:val="Heading1"/>
      </w:pPr>
      <w:r>
        <w:t xml:space="preserve">Case Study: The Accountant in Afghanistan Kabul</w:t>
      </w:r>
    </w:p>
    <w:p>
      <w:pPr>
        <w:pStyle w:val="FirstParagraph"/>
      </w:pPr>
      <w:r>
        <w:t xml:space="preserve">This document presents a comprehensive case study regarding the role, challenges, and significance of an accountant operating within the complex economic environment of Afghanistan Kabul. It explores how financial professionals navigate regulatory hurdles, cultural nuances, and infrastructural limitations to ensure fiscal compliance and business sustainability.</w:t>
      </w:r>
    </w:p>
    <w:bookmarkStart w:id="20" w:name="X9b27b680e36e6848c25789f30d6e3aa92aeb777"/>
    <w:p>
      <w:pPr>
        <w:pStyle w:val="Heading2"/>
      </w:pPr>
      <w:r>
        <w:t xml:space="preserve">Introduction: The Role of Accountancy in Post-Conflict Economies</w:t>
      </w:r>
    </w:p>
    <w:p>
      <w:pPr>
        <w:pStyle w:val="FirstParagraph"/>
      </w:pPr>
      <w:r>
        <w:t xml:space="preserve">In the capital city of Afghanistan Kabul, economic recovery has been slow but persistent despite ongoing political instability. One critical profession that underpins this fragile economy is the accountant. An accountant in Afghanistan Kabul is not merely a number-cruncher; they are often compliance officers, tax advisors, and financial strategists who must navigate a labyrinthine regulatory framework while maintaining trust with international donors and local stakeholders.</w:t>
      </w:r>
    </w:p>
    <w:bookmarkEnd w:id="20"/>
    <w:bookmarkStart w:id="21" w:name="X979dd89d38fde584958e2285aa2bd896da78944"/>
    <w:p>
      <w:pPr>
        <w:pStyle w:val="Heading2"/>
      </w:pPr>
      <w:r>
        <w:t xml:space="preserve">Background: The Economic Landscape of Kabul</w:t>
      </w:r>
    </w:p>
    <w:p>
      <w:pPr>
        <w:pStyle w:val="FirstParagraph"/>
      </w:pPr>
      <w:r>
        <w:t xml:space="preserve">Kabul serves as the economic heart of Afghanistan. However, its business environment is characterized by several unique factors:</w:t>
      </w:r>
    </w:p>
    <w:p>
      <w:pPr>
        <w:numPr>
          <w:ilvl w:val="0"/>
          <w:numId w:val="1001"/>
        </w:numPr>
        <w:pStyle w:val="Compact"/>
      </w:pPr>
      <w:r>
        <w:t xml:space="preserve">Regulatory Complexity: Frequent changes in tax laws and banking regulations require constant adaptation.</w:t>
      </w:r>
    </w:p>
    <w:p>
      <w:pPr>
        <w:numPr>
          <w:ilvl w:val="0"/>
          <w:numId w:val="1001"/>
        </w:numPr>
        <w:pStyle w:val="Compact"/>
      </w:pPr>
      <w:r>
        <w:t xml:space="preserve">Cash-Based Economy: A significant portion of transactions still occur in physical currency, making digital record-keeping challenging.</w:t>
      </w:r>
    </w:p>
    <w:p>
      <w:pPr>
        <w:numPr>
          <w:ilvl w:val="0"/>
          <w:numId w:val="1001"/>
        </w:numPr>
        <w:pStyle w:val="Compact"/>
      </w:pPr>
      <w:r>
        <w:t xml:space="preserve">Inflation Volatility: Rapid fluctuations in the value of the Afghani necessitate precise financial forecasting and reporting.</w:t>
      </w:r>
    </w:p>
    <w:bookmarkEnd w:id="21"/>
    <w:bookmarkStart w:id="22" w:name="case-profile-the-local-enterprise"/>
    <w:p>
      <w:pPr>
        <w:pStyle w:val="Heading2"/>
      </w:pPr>
      <w:r>
        <w:t xml:space="preserve">Case Profile: The Local Enterprise</w:t>
      </w:r>
    </w:p>
    <w:p>
      <w:pPr>
        <w:pStyle w:val="FirstParagraph"/>
      </w:pPr>
      <w:r>
        <w:t xml:space="preserve">This case study focuses on a mid-sized construction firm based in Kabul, employing over fifty workers. The company has secured several government contracts and international aid projects, making it a prime example of why an accountant is essential for operational success.</w:t>
      </w:r>
    </w:p>
    <w:bookmarkEnd w:id="22"/>
    <w:bookmarkStart w:id="23" w:name="X466750a47197eb588c2b207bdb0d800dd6881cc"/>
    <w:p>
      <w:pPr>
        <w:pStyle w:val="Heading2"/>
      </w:pPr>
      <w:r>
        <w:t xml:space="preserve">The Accountant's Challenge: Navigating Compliance</w:t>
      </w:r>
    </w:p>
    <w:p>
      <w:pPr>
        <w:pStyle w:val="FirstParagraph"/>
      </w:pPr>
      <w:r>
        <w:t xml:space="preserve">The primary challenge faced by the accountant in Afghanistan Kabul is ensuring strict compliance with local tax laws while simultaneously meeting international auditing standards. In many cases, discrepancies between domestic regulations and donor requirements create a dual reporting burden. The accountant must:</w:t>
      </w:r>
    </w:p>
    <w:p>
      <w:pPr>
        <w:numPr>
          <w:ilvl w:val="0"/>
          <w:numId w:val="1002"/>
        </w:numPr>
        <w:pStyle w:val="Compact"/>
      </w:pPr>
      <w:r>
        <w:t xml:space="preserve">Maintain accurate records of all expenditures, including salaries, material costs, and subcontractor payments.</w:t>
      </w:r>
    </w:p>
    <w:p>
      <w:pPr>
        <w:numPr>
          <w:ilvl w:val="0"/>
          <w:numId w:val="1002"/>
        </w:numPr>
        <w:pStyle w:val="Compact"/>
      </w:pPr>
      <w:r>
        <w:t xml:space="preserve">Ensure that all transactions are documented properly to withstand audits by both local authorities and international organizations.</w:t>
      </w:r>
    </w:p>
    <w:bookmarkEnd w:id="23"/>
    <w:bookmarkStart w:id="24" w:name="X84375f1ac0622aab470ca0035bc531c531e5998"/>
    <w:p>
      <w:pPr>
        <w:pStyle w:val="Heading2"/>
      </w:pPr>
      <w:r>
        <w:t xml:space="preserve">The Role of Technology in Modernizing Afghan Accounting</w:t>
      </w:r>
    </w:p>
    <w:p>
      <w:pPr>
        <w:pStyle w:val="FirstParagraph"/>
      </w:pPr>
      <w:r>
        <w:t xml:space="preserve">One significant aspect of the accountant's role in Afghanistan Kabul is the integration of technology into traditional practices. Due to frequent power outages and internet connectivity issues, many businesses still rely on paper-based systems. However, forward-thinking accountants have begun implementing cloud-based accounting solutions that can operate offline and sync when connectivity is available.</w:t>
      </w:r>
    </w:p>
    <w:p>
      <w:pPr>
        <w:numPr>
          <w:ilvl w:val="0"/>
          <w:numId w:val="1003"/>
        </w:numPr>
        <w:pStyle w:val="Compact"/>
      </w:pPr>
      <w:r>
        <w:t xml:space="preserve">Data Security: Protecting sensitive financial data from cyber threats is a growing concern.</w:t>
      </w:r>
    </w:p>
    <w:p>
      <w:pPr>
        <w:numPr>
          <w:ilvl w:val="0"/>
          <w:numId w:val="1003"/>
        </w:numPr>
        <w:pStyle w:val="Compact"/>
      </w:pPr>
      <w:r>
        <w:t xml:space="preserve">Real-Time Reporting: Implementing tools that provide real-time insights into cash flow helps businesses make informed decisions quickly.</w:t>
      </w:r>
    </w:p>
    <w:bookmarkEnd w:id="24"/>
    <w:bookmarkStart w:id="25" w:name="Xab3b90df8a075809581d888cef2b1b511fad559"/>
    <w:p>
      <w:pPr>
        <w:pStyle w:val="Heading2"/>
      </w:pPr>
      <w:r>
        <w:t xml:space="preserve">Cultural Considerations and Ethical Standards</w:t>
      </w:r>
    </w:p>
    <w:p>
      <w:pPr>
        <w:pStyle w:val="FirstParagraph"/>
      </w:pPr>
      <w:r>
        <w:t xml:space="preserve">In the context of Afghanistan Kabul, cultural factors play a significant role in financial management. An accountant must understand local customs and business etiquette to build trust with clients and partners. Additionally, ethical considerations are paramount given the potential for corruption in certain sectors.</w:t>
      </w:r>
    </w:p>
    <w:p>
      <w:pPr>
        <w:numPr>
          <w:ilvl w:val="0"/>
          <w:numId w:val="1004"/>
        </w:numPr>
        <w:pStyle w:val="Compact"/>
      </w:pPr>
      <w:r>
        <w:t xml:space="preserve">Transparency: Maintaining transparency in financial dealings is crucial for building long-term relationships with international donors who prioritize accountability.</w:t>
      </w:r>
    </w:p>
    <w:p>
      <w:pPr>
        <w:numPr>
          <w:ilvl w:val="0"/>
          <w:numId w:val="1004"/>
        </w:numPr>
        <w:pStyle w:val="Compact"/>
      </w:pPr>
      <w:r>
        <w:t xml:space="preserve">Local Practices: Understanding informal economic practices while ensuring compliance with formal regulations requires a nuanced approach.</w:t>
      </w:r>
    </w:p>
    <w:bookmarkEnd w:id="25"/>
    <w:bookmarkStart w:id="26" w:name="X9743fa53a4bcc30f0f5057a97832b22f84d1387"/>
    <w:p>
      <w:pPr>
        <w:pStyle w:val="Heading2"/>
      </w:pPr>
      <w:r>
        <w:t xml:space="preserve">The Impact of the Accountant on Business Sustainability</w:t>
      </w:r>
    </w:p>
    <w:p>
      <w:pPr>
        <w:pStyle w:val="FirstParagraph"/>
      </w:pPr>
      <w:r>
        <w:t xml:space="preserve">The presence of a skilled accountant directly impacts the sustainability and growth potential of businesses in Afghanistan Kabul. By providing accurate financial advice, an accountant helps businesses:</w:t>
      </w:r>
    </w:p>
    <w:p>
      <w:pPr>
        <w:numPr>
          <w:ilvl w:val="0"/>
          <w:numId w:val="1005"/>
        </w:numPr>
        <w:pStyle w:val="Compact"/>
      </w:pPr>
      <w:r>
        <w:t xml:space="preserve">Access Funding: Properly prepared financial statements are essential for securing loans and grants from international organizations.</w:t>
      </w:r>
    </w:p>
    <w:p>
      <w:pPr>
        <w:numPr>
          <w:ilvl w:val="0"/>
          <w:numId w:val="1005"/>
        </w:numPr>
        <w:pStyle w:val="Compact"/>
      </w:pPr>
      <w:r>
        <w:t xml:space="preserve">Manage Risk: Identifying potential financial risks early allows companies to mitigate them before they become significant issues.</w:t>
      </w:r>
    </w:p>
    <w:bookmarkEnd w:id="26"/>
    <w:bookmarkStart w:id="27" w:name="conclusion"/>
    <w:p>
      <w:pPr>
        <w:pStyle w:val="Heading2"/>
      </w:pPr>
      <w:r>
        <w:t xml:space="preserve">Conclusion</w:t>
      </w:r>
    </w:p>
    <w:p>
      <w:pPr>
        <w:pStyle w:val="FirstParagraph"/>
      </w:pPr>
      <w:r>
        <w:t xml:space="preserve">The case study of an accountant in Afghanistan Kabul highlights the critical importance of financial expertise in navigating a complex economic landscape. Despite numerous challenges, including regulatory complexities and infrastructural limitations, accountants play a vital role in ensuring compliance, transparency, and sustainability.</w:t>
      </w:r>
    </w:p>
    <w:p>
      <w:pPr>
        <w:pStyle w:val="BodyText"/>
      </w:pPr>
      <w:r>
        <w:t xml:space="preserve">As Afghanistan continues to evolve economically, the demand for skilled professionals who can bridge local practices with international standards will only grow. Investing in education and technology for accountants remains essential for fostering economic stability and growth in Kabul.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Accountant in Afghanistan Kabul</dc:title>
  <dc:creator/>
  <dc:language>en</dc:language>
  <cp:keywords/>
  <dcterms:created xsi:type="dcterms:W3CDTF">2026-07-29T07:36:55Z</dcterms:created>
  <dcterms:modified xsi:type="dcterms:W3CDTF">2026-07-29T07:36:55Z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