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afbec55539f9efb1be8715c5cffa4493d3c180"/>
    <w:p>
      <w:pPr>
        <w:pStyle w:val="Heading1"/>
      </w:pPr>
      <w:r>
        <w:t xml:space="preserve">Navigating Complexity: A Case Study of an Accountant in South Africa, Cape Town</w:t>
      </w:r>
    </w:p>
    <w:p>
      <w:pPr>
        <w:pStyle w:val="FirstParagraph"/>
      </w:pPr>
      <w:r>
        <w:rPr>
          <w:bCs/>
          <w:b/>
        </w:rPr>
        <w:t xml:space="preserve">Date:</w:t>
      </w:r>
      <w:r>
        <w:t xml:space="preserve"> </w:t>
      </w:r>
      <w:r>
        <w:t xml:space="preserve">October 2023</w:t>
      </w:r>
      <w:r>
        <w:br/>
      </w:r>
    </w:p>
    <w:p>
      <w:pPr>
        <w:pStyle w:val="BodyText"/>
      </w:pPr>
      <w:r>
        <w:t xml:space="preserve">Jurisdiction:</w:t>
      </w:r>
      <w:r>
        <w:rPr>
          <w:bCs/>
          <w:b/>
        </w:rPr>
        <w:t xml:space="preserve">Focus Area:</w:t>
      </w:r>
      <w:r>
        <w:t xml:space="preserve"> </w:t>
      </w:r>
      <w:r>
        <w:t xml:space="preserve">Small to Medium Enterprise (SME) Financial Restructuring &amp; Tax Compliance</w:t>
      </w:r>
    </w:p>
    <w:bookmarkEnd w:id="20"/>
    <w:bookmarkStart w:id="22" w:name="introduction"/>
    <w:bookmarkStart w:id="21" w:name="introduction-and-context"/>
    <w:p>
      <w:pPr>
        <w:pStyle w:val="Heading2"/>
      </w:pPr>
      <w:r>
        <w:t xml:space="preserve">1. Introduction and Context</w:t>
      </w:r>
    </w:p>
    <w:p>
      <w:pPr>
        <w:pStyle w:val="FirstParagraph"/>
      </w:pPr>
      <w:r>
        <w:t xml:space="preserve">In the vibrant economic landscape of South Africa, Cape Town stands as a beacon of innovation, tourism, and technology. However, this dynamism comes with a complex regulatory environment characterized by evolving tax laws strict labor regulations and fluctuating currency exchange rates. This case study examines the pivotal role an</w:t>
      </w:r>
      <w:r>
        <w:t xml:space="preserve"> </w:t>
      </w:r>
      <w:r>
        <w:rPr>
          <w:bCs/>
          <w:b/>
        </w:rPr>
        <w:t xml:space="preserve">Accountant</w:t>
      </w:r>
      <w:r>
        <w:t xml:space="preserve"> </w:t>
      </w:r>
      <w:r>
        <w:t xml:space="preserve">plays within this specific geographic and economic context. The objective is to illustrate how professional financial stewardship in</w:t>
      </w:r>
      <w:r>
        <w:t xml:space="preserve"> </w:t>
      </w:r>
      <w:r>
        <w:rPr>
          <w:bCs/>
          <w:b/>
        </w:rPr>
        <w:t xml:space="preserve">South Africa, Cape Town</w:t>
      </w:r>
      <w:r>
        <w:t xml:space="preserve">, can transform a struggling local business into a compliant, profitable, and sustainable entity.</w:t>
      </w:r>
    </w:p>
    <w:p>
      <w:pPr>
        <w:pStyle w:val="BodyText"/>
      </w:pPr>
      <w:r>
        <w:t xml:space="preserve">The focus of this study is not merely on number-crunching but on strategic advisory services provided by an accountant who understands the unique nuances of the South African Revenue Service (SARS) regulations and the local market dynamics of Cape Town.</w:t>
      </w:r>
    </w:p>
    <w:bookmarkEnd w:id="21"/>
    <w:bookmarkEnd w:id="22"/>
    <w:bookmarkStart w:id="25" w:name="client-profile"/>
    <w:bookmarkStart w:id="24" w:name="client-profile-the-challenge"/>
    <w:p>
      <w:pPr>
        <w:pStyle w:val="Heading2"/>
      </w:pPr>
      <w:r>
        <w:t xml:space="preserve">2. Client Profile: The Challenge</w:t>
      </w:r>
    </w:p>
    <w:p>
      <w:pPr>
        <w:pStyle w:val="FirstParagraph"/>
      </w:pPr>
      <w:r>
        <w:rPr>
          <w:bCs/>
          <w:b/>
        </w:rPr>
        <w:t xml:space="preserve">The Business:</w:t>
      </w:r>
      <w:r>
        <w:t xml:space="preserve">"Cape Coastal Logistics," a mid-sized freight forwarding company based in the bustling port area of Cape Town. Founded three years prior, the company initially saw rapid growth due to increased tourism and import activity in the Western Cape.</w:t>
      </w:r>
    </w:p>
    <w:bookmarkStart w:id="23" w:name="the-problem-statement"/>
    <w:p>
      <w:pPr>
        <w:pStyle w:val="Heading3"/>
      </w:pPr>
      <w:r>
        <w:t xml:space="preserve">The Problem Statement</w:t>
      </w:r>
    </w:p>
    <w:p>
      <w:pPr>
        <w:pStyle w:val="FirstParagraph"/>
      </w:pPr>
      <w:r>
        <w:t xml:space="preserve">Despite high revenue, Cape Coastal Logistics was facing severe cash flow issues. The owners suspected accounting errors but had been relying on an informal bookkeeper who lacked specialized knowledge of South African tax law. By the end of the financial year, the company faced:</w:t>
      </w:r>
    </w:p>
    <w:p>
      <w:pPr>
        <w:numPr>
          <w:ilvl w:val="0"/>
          <w:numId w:val="1001"/>
        </w:numPr>
        <w:pStyle w:val="Compact"/>
      </w:pPr>
      <w:r>
        <w:rPr>
          <w:bCs/>
          <w:b/>
        </w:rPr>
        <w:t xml:space="preserve">Potential SARS Penalties:</w:t>
      </w:r>
      <w:r>
        <w:t xml:space="preserve"> </w:t>
      </w:r>
      <w:r>
        <w:t xml:space="preserve">Late submission VAT returns and unpaid PAYE (Pay As You Earn) contributions.</w:t>
      </w:r>
    </w:p>
    <w:p>
      <w:pPr>
        <w:numPr>
          <w:ilvl w:val="0"/>
          <w:numId w:val="1001"/>
        </w:numPr>
        <w:pStyle w:val="Compact"/>
      </w:pPr>
      <w:r>
        <w:rPr>
          <w:bCs/>
          <w:b/>
        </w:rPr>
        <w:t xml:space="preserve">Inaccurate Financial Statements:</w:t>
      </w:r>
      <w:r>
        <w:t xml:space="preserve">An inability to secure bank financing for new fleet vehicles due to unverified financial records.</w:t>
      </w:r>
    </w:p>
    <w:p>
      <w:pPr>
        <w:numPr>
          <w:ilvl w:val="0"/>
          <w:numId w:val="1001"/>
        </w:numPr>
        <w:pStyle w:val="Compact"/>
      </w:pPr>
      <w:r>
        <w:rPr>
          <w:bCs/>
          <w:b/>
        </w:rPr>
        <w:t xml:space="preserve">Cash Flow Disconnect:</w:t>
      </w:r>
      <w:r>
        <w:t xml:space="preserve">A discrepancy between recorded profits and actual cash in the bank, driven by poor receivables management.</w:t>
      </w:r>
    </w:p>
    <w:bookmarkEnd w:id="23"/>
    <w:p>
      <w:pPr>
        <w:pStyle w:val="FirstParagraph"/>
      </w:pPr>
      <w:r>
        <w:t xml:space="preserve">The owner realized that without intervention from a qualified</w:t>
      </w:r>
      <w:r>
        <w:t xml:space="preserve"> </w:t>
      </w:r>
      <w:r>
        <w:rPr>
          <w:bCs/>
          <w:b/>
        </w:rPr>
        <w:t xml:space="preserve">Accountant</w:t>
      </w:r>
      <w:r>
        <w:t xml:space="preserve">, the business would not only fail to grow but could also face legal repercussions under South African law. The decision was made to hire a local accounting firm in Cape Town specializing in SMEs.</w:t>
      </w:r>
    </w:p>
    <w:bookmarkEnd w:id="24"/>
    <w:bookmarkEnd w:id="25"/>
    <w:bookmarkStart w:id="30" w:name="intervention"/>
    <w:bookmarkStart w:id="29" w:name="strategic-intervention-by-the-accountant"/>
    <w:p>
      <w:pPr>
        <w:pStyle w:val="Heading2"/>
      </w:pPr>
      <w:r>
        <w:t xml:space="preserve">3. Strategic Intervention by the Accountant</w:t>
      </w:r>
    </w:p>
    <w:p>
      <w:pPr>
        <w:pStyle w:val="FirstParagraph"/>
      </w:pPr>
      <w:r>
        <w:t xml:space="preserve">The assigned Accountant initiated a comprehensive audit and restructuring process. This intervention was tailored specifically to the challenges faced by businesses in Cape Town and South Africa at large.</w:t>
      </w:r>
    </w:p>
    <w:bookmarkStart w:id="26" w:name="tax-compliance-and-sars-engagement"/>
    <w:p>
      <w:pPr>
        <w:pStyle w:val="Heading3"/>
      </w:pPr>
      <w:r>
        <w:t xml:space="preserve">3.1 Tax Compliance and SARS Engagement</w:t>
      </w:r>
    </w:p>
    <w:p>
      <w:pPr>
        <w:pStyle w:val="FirstParagraph"/>
      </w:pPr>
      <w:r>
        <w:t xml:space="preserve">The first step was to rectify historical non-compliance. The Accountant engaged directly with the South African Revenue Service (SARS). In</w:t>
      </w:r>
      <w:r>
        <w:t xml:space="preserve"> </w:t>
      </w:r>
      <w:r>
        <w:rPr>
          <w:bCs/>
          <w:b/>
        </w:rPr>
        <w:t xml:space="preserve">South Africa, Cape Town</w:t>
      </w:r>
      <w:r>
        <w:t xml:space="preserve">, local SARS branches have specific administrative protocols that require precise documentation. The Accountant:</w:t>
      </w:r>
    </w:p>
    <w:p>
      <w:pPr>
        <w:numPr>
          <w:ilvl w:val="0"/>
          <w:numId w:val="1002"/>
        </w:numPr>
        <w:pStyle w:val="Compact"/>
      </w:pPr>
      <w:r>
        <w:t xml:space="preserve">Lodged voluntary disclosures for previous unpaid taxes to minimize penalty accruals under the Tax Administration Act.</w:t>
      </w:r>
    </w:p>
    <w:p>
      <w:pPr>
        <w:numPr>
          <w:ilvl w:val="0"/>
          <w:numId w:val="1002"/>
        </w:numPr>
        <w:pStyle w:val="Compact"/>
      </w:pPr>
      <w:r>
        <w:t xml:space="preserve">Negotiated a payment arrangement plan (installment order) for the outstanding PAYE and VAT debts, ensuring the business could meet its obligations without collapsing.</w:t>
      </w:r>
    </w:p>
    <w:p>
      <w:pPr>
        <w:numPr>
          <w:ilvl w:val="0"/>
          <w:numId w:val="1002"/>
        </w:numPr>
        <w:pStyle w:val="Compact"/>
      </w:pPr>
      <w:r>
        <w:t xml:space="preserve">Implemented strict monthly reconciliation procedures for VAT201 returns, ensuring that input and output tax were calculated correctly according to South African VAT Act standards.</w:t>
      </w:r>
    </w:p>
    <w:bookmarkEnd w:id="26"/>
    <w:bookmarkStart w:id="27" w:name="cash-flow-management-and-receivables"/>
    <w:p>
      <w:pPr>
        <w:pStyle w:val="Heading3"/>
      </w:pPr>
      <w:r>
        <w:t xml:space="preserve">3.2 Cash Flow Management and Receivables</w:t>
      </w:r>
    </w:p>
    <w:p>
      <w:pPr>
        <w:pStyle w:val="FirstParagraph"/>
      </w:pPr>
      <w:r>
        <w:t xml:space="preserve">Cape Town’s logistics sector often suffers from delayed payments from international clients due to currency fluctuations between the Rand (ZAR) and foreign currencies. The Accountant implemented a new accounts receivable strategy:</w:t>
      </w:r>
    </w:p>
    <w:p>
      <w:pPr>
        <w:numPr>
          <w:ilvl w:val="0"/>
          <w:numId w:val="1003"/>
        </w:numPr>
        <w:pStyle w:val="Compact"/>
      </w:pPr>
      <w:r>
        <w:rPr>
          <w:bCs/>
          <w:b/>
        </w:rPr>
        <w:t xml:space="preserve">Credit Control Policy:</w:t>
      </w:r>
      <w:r>
        <w:t xml:space="preserve">A strict credit policy was introduced, requiring upfront deposits for new contracts.</w:t>
      </w:r>
    </w:p>
    <w:p>
      <w:pPr>
        <w:numPr>
          <w:ilvl w:val="0"/>
          <w:numId w:val="1003"/>
        </w:numPr>
        <w:pStyle w:val="Compact"/>
      </w:pPr>
      <w:r>
        <w:rPr>
          <w:bCs/>
          <w:b/>
        </w:rPr>
        <w:t xml:space="preserve">Invoicing Automation:</w:t>
      </w:r>
      <w:r>
        <w:t xml:space="preserve">Invoices were issued immediately upon delivery of services to reduce the debtor days from 60 to 30 days.</w:t>
      </w:r>
    </w:p>
    <w:p>
      <w:pPr>
        <w:numPr>
          <w:ilvl w:val="0"/>
          <w:numId w:val="1003"/>
        </w:numPr>
        <w:pStyle w:val="Compact"/>
      </w:pPr>
      <w:r>
        <w:rPr>
          <w:bCs/>
          <w:b/>
        </w:rPr>
        <w:t xml:space="preserve">Currency Hedging Advice:</w:t>
      </w:r>
      <w:r>
        <w:t xml:space="preserve">The Accountant advised on simple hedging strategies or immediate conversion of foreign currency receipts to ZAR to mitigate exchange rate risk, a critical skill for any accountant operating in the South African context.</w:t>
      </w:r>
    </w:p>
    <w:bookmarkEnd w:id="27"/>
    <w:bookmarkStart w:id="28" w:name="labor-cost-optimization"/>
    <w:p>
      <w:pPr>
        <w:pStyle w:val="Heading3"/>
      </w:pPr>
      <w:r>
        <w:t xml:space="preserve">3.3 Labor Cost Optimization</w:t>
      </w:r>
    </w:p>
    <w:p>
      <w:pPr>
        <w:pStyle w:val="FirstParagraph"/>
      </w:pPr>
      <w:r>
        <w:t xml:space="preserve">In South Africa, labor costs are significant due to statutory deductions and potential leave pay liabilities. The Accountant reviewed the payroll structure:</w:t>
      </w:r>
    </w:p>
    <w:p>
      <w:pPr>
        <w:numPr>
          <w:ilvl w:val="0"/>
          <w:numId w:val="1004"/>
        </w:numPr>
        <w:pStyle w:val="Compact"/>
      </w:pPr>
      <w:r>
        <w:t xml:space="preserve">Audit of Basic Conditions of Employment Act compliance.</w:t>
      </w:r>
    </w:p>
    <w:p>
      <w:pPr>
        <w:numPr>
          <w:ilvl w:val="0"/>
          <w:numId w:val="1004"/>
        </w:numPr>
        <w:pStyle w:val="Compact"/>
      </w:pPr>
      <w:r>
        <w:t xml:space="preserve">Ongoing training for staff on UIF (Unemployment Insurance Fund) contributions.</w:t>
      </w:r>
    </w:p>
    <w:p>
      <w:pPr>
        <w:numPr>
          <w:ilvl w:val="0"/>
          <w:numId w:val="1004"/>
        </w:numPr>
        <w:pStyle w:val="Compact"/>
      </w:pPr>
      <w:r>
        <w:t xml:space="preserve">An analysis of overtime costs, leading to a restructuring of shift patterns that saved the company 15% in labor expenses without impacting productivity.</w:t>
      </w:r>
    </w:p>
    <w:bookmarkEnd w:id="28"/>
    <w:bookmarkEnd w:id="29"/>
    <w:bookmarkEnd w:id="30"/>
    <w:bookmarkStart w:id="32" w:name="results"/>
    <w:bookmarkStart w:id="31" w:name="outcomes-and-impact"/>
    <w:p>
      <w:pPr>
        <w:pStyle w:val="Heading2"/>
      </w:pPr>
      <w:r>
        <w:t xml:space="preserve">4. Outcomes and Impact</w:t>
      </w:r>
    </w:p>
    <w:p>
      <w:pPr>
        <w:pStyle w:val="FirstParagraph"/>
      </w:pPr>
      <w:r>
        <w:t xml:space="preserve">Six months after the full implementation of the Accountant’s recommendations, Cape Coastal Logistics showed dramatic improvement. The results underscore the value of professional accounting in</w:t>
      </w:r>
      <w:r>
        <w:t xml:space="preserve"> </w:t>
      </w:r>
      <w:r>
        <w:rPr>
          <w:bCs/>
          <w:b/>
        </w:rPr>
        <w:t xml:space="preserve">South Africa, Cape Town</w:t>
      </w:r>
      <w:r>
        <w:t xml:space="preserve">.</w:t>
      </w:r>
    </w:p>
    <w:p>
      <w:pPr>
        <w:pStyle w:val="BodyText"/>
      </w:pPr>
      <w:r>
        <w:t xml:space="preserve">Metric</w:t>
      </w:r>
    </w:p>
    <w:bookmarkEnd w:id="31"/>
    <w:bookmarkEnd w:id="32"/>
    <w:p>
      <w:pPr>
        <w:pStyle w:val="BodyText"/>
      </w:pPr>
      <w:r>
        <w:t xml:space="preserve">Before Intervention</w:t>
      </w:r>
    </w:p>
    <w:p>
      <w:pPr>
        <w:pStyle w:val="BodyText"/>
      </w:pPr>
      <w:r>
        <w:rPr>
          <w:bCs/>
          <w:b/>
        </w:rPr>
        <w:t xml:space="preserve">After 6 Months</w:t>
      </w:r>
    </w:p>
    <w:p>
      <w:pPr>
        <w:pStyle w:val="BodyText"/>
      </w:pPr>
      <w:r>
        <w:t xml:space="preserve">` ` ` ` ` `` `</w:t>
      </w:r>
    </w:p>
    <w:p>
      <w:pPr>
        <w:pStyle w:val="BodyText"/>
      </w:pPr>
      <w:r>
        <w:t xml:space="preserve">Cash Flow Health` `` `</w:t>
      </w:r>
    </w:p>
    <w:p>
      <w:pPr>
        <w:pStyle w:val="BodyText"/>
      </w:pPr>
      <w:r>
        <w:t xml:space="preserve">Negative/Unstable</w:t>
      </w:r>
    </w:p>
    <w:p>
      <w:pPr>
        <w:pStyle w:val="BodyText"/>
      </w:pPr>
      <w:r>
        <w:t xml:space="preserve">` ``` `</w:t>
      </w:r>
    </w:p>
    <w:p>
      <w:pPr>
        <w:pStyle w:val="BodyText"/>
      </w:pPr>
      <w:r>
        <w:t xml:space="preserve">SARS Compliance Status</w:t>
      </w:r>
    </w:p>
    <w:p>
      <w:pPr>
        <w:pStyle w:val="BodyText"/>
      </w:pPr>
      <w:r>
        <w:t xml:space="preserve">` `</w:t>
      </w:r>
    </w:p>
    <w:p>
      <w:pPr>
        <w:pStyle w:val="BodyText"/>
      </w:pPr>
      <w:r>
        <w:t xml:space="preserve">` ` The business not only stabilized its financial position but also regained access to credit facilities. The Accountant’s strategic advice allowed Cape Coastal Logistics to bid for larger contracts, leveraging their clean audit report as a testament to their reliability. This case highlights that an</w:t>
      </w:r>
      <w:r>
        <w:t xml:space="preserve"> </w:t>
      </w:r>
      <w:r>
        <w:rPr>
          <w:bCs/>
          <w:b/>
        </w:rPr>
        <w:t xml:space="preserve">Accountant</w:t>
      </w:r>
      <w:r>
        <w:t xml:space="preserve"> </w:t>
      </w:r>
      <w:r>
        <w:t xml:space="preserve">is not just a recorder of history, but a builder of the future.` `</w:t>
      </w:r>
    </w:p>
    <w:p>
      <w:pPr>
        <w:pStyle w:val="BodyText"/>
      </w:pPr>
      <w:r>
        <w:t xml:space="preserve">` `</w:t>
      </w:r>
    </w:p>
    <w:bookmarkStart w:id="34" w:name="key-lessons"/>
    <w:p>
      <w:pPr>
        <w:pStyle w:val="BodyText"/>
      </w:pPr>
      <w:r>
        <w:t xml:space="preserve">` `</w:t>
      </w:r>
    </w:p>
    <w:bookmarkStart w:id="33" w:name="key-lessons-for-businesses-in-cape-town"/>
    <w:p>
      <w:pPr>
        <w:pStyle w:val="Heading2"/>
      </w:pPr>
      <w:r>
        <w:t xml:space="preserve">5. Key Lessons for Businesses in Cape Town</w:t>
      </w:r>
    </w:p>
    <w:p>
      <w:pPr>
        <w:pStyle w:val="FirstParagraph"/>
      </w:pPr>
      <w:r>
        <w:t xml:space="preserve">` `</w:t>
      </w:r>
    </w:p>
    <w:p>
      <w:pPr>
        <w:pStyle w:val="BodyText"/>
      </w:pPr>
      <w:r>
        <w:t xml:space="preserve">This case study offers several takeaways for other businesses operating in</w:t>
      </w:r>
      <w:r>
        <w:t xml:space="preserve"> </w:t>
      </w:r>
      <w:r>
        <w:rPr>
          <w:bCs/>
          <w:b/>
        </w:rPr>
        <w:t xml:space="preserve">South Africa, Cape Town</w:t>
      </w:r>
      <w:r>
        <w:t xml:space="preserve">:</w:t>
      </w:r>
    </w:p>
    <w:p>
      <w:pPr>
        <w:pStyle w:val="BodyText"/>
      </w:pPr>
      <w:r>
        <w:t xml:space="preserve">` `</w:t>
      </w:r>
    </w:p>
    <w:p>
      <w:pPr>
        <w:pStyle w:val="BodyText"/>
      </w:pPr>
      <w:r>
        <w:t xml:space="preserve">` ``` `` 1.</w:t>
      </w:r>
      <w:r>
        <w:rPr>
          <w:bCs/>
          <w:b/>
        </w:rPr>
        <w:t xml:space="preserve">Proactive Tax Management is Non-Negotiable:</w:t>
      </w:r>
      <w:r>
        <w:t xml:space="preserve">The complexity of SARS regulations demands professional oversight. Ignorance of the law is not a defense.` ` 2.</w:t>
      </w:r>
      <w:r>
        <w:rPr>
          <w:bCs/>
          <w:b/>
        </w:rPr>
        <w:t xml:space="preserve">Local Expertise Matters:Integration is Key:</w:t>
      </w:r>
      <w:r>
        <w:t xml:space="preserve">The most effective accounting systems integrate banking, inventory, and payroll. For a logistics company in Cape Town, this integration prevents the leakage of assets through fraud or error.` `4.</w:t>
      </w:r>
      <w:r>
        <w:rPr>
          <w:bCs/>
          <w:b/>
        </w:rPr>
        <w:t xml:space="preserve">Communication with SARS:</w:t>
      </w:r>
      <w:r>
        <w:t xml:space="preserve">A good Accountant acts as a shield between the business and tax authorities, handling disputes professionally and legally.`</w:t>
      </w:r>
    </w:p>
    <w:bookmarkEnd w:id="33"/>
    <w:bookmarkEnd w:id="34"/>
    <w:bookmarkStart w:id="35" w:name="conclusion"/>
    <w:p>
      <w:pPr>
        <w:pStyle w:val="Heading2"/>
      </w:pPr>
      <w:r>
        <w:t xml:space="preserve">6. Conclusion</w:t>
      </w:r>
    </w:p>
    <w:p>
      <w:pPr>
        <w:pStyle w:val="FirstParagraph"/>
      </w:pPr>
      <w:r>
        <w:t xml:space="preserve">The story of Cape Coastal Logistics serves as a powerful testament to the critical importance of professional accounting services in South Africa. In a city like Cape Town, where competition is fierce and regulatory oversight is strict, the role of an</w:t>
      </w:r>
      <w:r>
        <w:t xml:space="preserve"> </w:t>
      </w:r>
      <w:r>
        <w:rPr>
          <w:bCs/>
          <w:b/>
        </w:rPr>
        <w:t xml:space="preserve">Accountant</w:t>
      </w:r>
      <w:r>
        <w:t xml:space="preserve"> </w:t>
      </w:r>
      <w:r>
        <w:t xml:space="preserve">extends far beyond basic bookkeeping. It involves strategic foresight, rigorous compliance management, and adaptive financial planning.</w:t>
      </w:r>
    </w:p>
    <w:p>
      <w:pPr>
        <w:pStyle w:val="BodyText"/>
      </w:pPr>
      <w:r>
        <w:t xml:space="preserve">By engaging a skilled Accountant early in the process, businesses can navigate the treacherous waters of tax compliance and cash flow mismanagement. This case study demonstrates that with the right financial guidance from an Accountant in South Africa, Cape Town-based enterprises can turn liabilities into assets and challenges into opportunities for sustainable growth.</w:t>
      </w:r>
    </w:p>
    <w:p>
      <w:pPr>
        <w:pStyle w:val="BodyText"/>
      </w:pPr>
      <w:r>
        <w:t xml:space="preserve">For any business owner or manager in this region, the lesson is clear: Invest in professional accounting expertise. It is not merely an expense; it is a strategic necessity for long-term survival and prosperity in the South African economy.</w:t>
      </w:r>
    </w:p>
    <w:bookmarkEnd w:id="35"/>
    <w:p>
      <w:pPr>
        <w:pStyle w:val="BodyText"/>
      </w:pPr>
      <w:r>
        <w:t xml:space="preserve">© 2023 Financial Insights Case Studies. All Rights Reserved.</w:t>
      </w:r>
    </w:p>
    <w:p>
      <w:pPr>
        <w:pStyle w:val="BodyText"/>
      </w:pPr>
      <w:r>
        <w:t xml:space="preserve">This document is for informational purposes only and does not constitute legal or financial advice.</w:t>
      </w:r>
    </w:p>
    <w:p>
      <w:pPr>
        <w:pStyle w:val="BodyText"/>
      </w:pPr>
      <w:r>
        <w:t xml:space="preserve">` ` ` ````html` ``</w:t>
      </w:r>
    </w:p>
    <w:p>
      <w:pPr>
        <w:pStyle w:val="BodyText"/>
      </w:pPr>
      <w:r>
        <w:t xml:space="preserve">`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South Africa, Cape Town</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