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Argentina</w:t>
      </w:r>
      <w:r>
        <w:t xml:space="preserve"> </w:t>
      </w:r>
      <w:r>
        <w:t xml:space="preserve">Córdoba</w:t>
      </w:r>
    </w:p>
    <w:bookmarkStart w:id="30" w:name="Xab189c7a605d9e69a89c9c15398aca4127498be"/>
    <w:p>
      <w:pPr>
        <w:pStyle w:val="Heading1"/>
      </w:pPr>
      <w:r>
        <w:t xml:space="preserve">The Living Stage of the Sierras: A Case Study on the Actor in Argentina Córdoba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Arts &amp; Culture Sector</w:t>
      </w:r>
      <w:r>
        <w:br/>
      </w:r>
      <w:r>
        <w:rPr>
          <w:bCs/>
          <w:b/>
        </w:rPr>
        <w:t xml:space="preserve">Focusing Region:</w:t>
      </w:r>
      <w:r>
        <w:t xml:space="preserve"> </w:t>
      </w:r>
      <w:r>
        <w:t xml:space="preserve">Argentina, Province of Córdoba</w:t>
      </w:r>
    </w:p>
    <w:bookmarkStart w:id="20" w:name="X91a96ecd84a7d546d232668557840667f357b85"/>
    <w:p>
      <w:pPr>
        <w:pStyle w:val="Heading2"/>
      </w:pPr>
      <w:r>
        <w:t xml:space="preserve">I. Introduction: The Cultural Heartland of Argentina</w:t>
      </w:r>
    </w:p>
    <w:p>
      <w:pPr>
        <w:pStyle w:val="FirstParagraph"/>
      </w:pPr>
      <w:r>
        <w:t xml:space="preserve">Córdoba is widely recognized as the intellectual and cultural capital of Argentina. Nestled at the foot of the Calamuchita Valley within the Sierras Chicas, this city possesses a distinct identity that separates it from its northern neighbor, Buenos Aires. While Buenos Aires is often associated with cosmopolitan grandeur and rapid modernity,</w:t>
      </w:r>
      <w:r>
        <w:t xml:space="preserve"> </w:t>
      </w:r>
      <w:r>
        <w:rPr>
          <w:bCs/>
          <w:b/>
        </w:rPr>
        <w:t xml:space="preserve">Argentina Córdoba</w:t>
      </w:r>
      <w:r>
        <w:t xml:space="preserve"> </w:t>
      </w:r>
      <w:r>
        <w:t xml:space="preserve">is defined by its colonial heritage, its vibrant university tradition (stemming from the Jesuit reductions), and a deep-seated passion for the performing arts. In this context, the</w:t>
      </w:r>
      <w:r>
        <w:t xml:space="preserve"> </w:t>
      </w:r>
      <w:r>
        <w:rPr>
          <w:bCs/>
          <w:b/>
        </w:rPr>
        <w:t xml:space="preserve">Actor</w:t>
      </w:r>
      <w:r>
        <w:t xml:space="preserve"> </w:t>
      </w:r>
      <w:r>
        <w:t xml:space="preserve">does not merely perform a role; they serve as a custodian of local history, a mirror to social reality, and an innovator in contemporary narrative structures.</w:t>
      </w:r>
    </w:p>
    <w:p>
      <w:pPr>
        <w:pStyle w:val="BodyText"/>
      </w:pPr>
      <w:r>
        <w:t xml:space="preserve">This case study examines the multifaceted role of the actor within this unique ecosystem. It explores how the historical backdrop influences artistic expression, how university culture shapes technique, and how modern actors are navigating the transition from traditional theater to digital media while maintaining their connection to their roots.</w:t>
      </w:r>
    </w:p>
    <w:bookmarkEnd w:id="20"/>
    <w:bookmarkStart w:id="21" w:name="Xda7ba416a1dc9b61e7ed587f9651299b226be80"/>
    <w:p>
      <w:pPr>
        <w:pStyle w:val="Heading2"/>
      </w:pPr>
      <w:r>
        <w:t xml:space="preserve">II. Historical Context: The Foundation of Dramatic Arts</w:t>
      </w:r>
    </w:p>
    <w:p>
      <w:pPr>
        <w:pStyle w:val="FirstParagraph"/>
      </w:pPr>
      <w:r>
        <w:t xml:space="preserve">To understand the contemporary actor in Córdoba, one must first appreciate the historical soil in which they grow. Córdoba was founded by Jesuit missionaries, and these religious orders brought with them a tradition of theatrical performance used for both evangelization and education. This centuries-old legacy has created a society where theater is not viewed as an elite luxury but as an integral part of civic life.</w:t>
      </w:r>
    </w:p>
    <w:p>
      <w:pPr>
        <w:pStyle w:val="BodyText"/>
      </w:pPr>
      <w:r>
        <w:t xml:space="preserve">In the context of this case study, the actor inherits this dual role: they are entertainers, yes, but they are also educators and community builders. The architecture of Córdoba itself plays a crucial role in performance. From the Jesuit Block to smaller independent venues like the Teatro San Martín or La Villera de Tanti (in nearby Villa María), these spaces provide a physical backdrop that demands a specific kind of performative presence—one that respects history while interpreting it for modern audiences.</w:t>
      </w:r>
    </w:p>
    <w:bookmarkEnd w:id="21"/>
    <w:bookmarkStart w:id="24" w:name="Xd5ffa9bfec14f5050145a6f345f9a6488aa84db"/>
    <w:p>
      <w:pPr>
        <w:pStyle w:val="Heading2"/>
      </w:pPr>
      <w:r>
        <w:t xml:space="preserve">III. The Actor as a Product of Academic Rigor</w:t>
      </w:r>
    </w:p>
    <w:p>
      <w:pPr>
        <w:pStyle w:val="FirstParagraph"/>
      </w:pPr>
      <w:r>
        <w:t xml:space="preserve">A defining characteristic of the actor in</w:t>
      </w:r>
      <w:r>
        <w:t xml:space="preserve"> </w:t>
      </w:r>
      <w:r>
        <w:rPr>
          <w:bCs/>
          <w:b/>
        </w:rPr>
        <w:t xml:space="preserve">Argentina Córdoba</w:t>
      </w:r>
      <w:r>
        <w:t xml:space="preserve"> </w:t>
      </w:r>
      <w:r>
        <w:t xml:space="preserve">is the influence of its universities. With institutions such as UNC (Universidad Nacional de Córdoba) and UCES maintaining strong presence, there is a high concentration of formally trained artists.</w:t>
      </w:r>
    </w:p>
    <w:bookmarkStart w:id="22" w:name="the-university-impact"/>
    <w:p>
      <w:pPr>
        <w:pStyle w:val="Heading3"/>
      </w:pPr>
      <w:r>
        <w:t xml:space="preserve">The University Impact</w:t>
      </w:r>
    </w:p>
    <w:p>
      <w:pPr>
        <w:pStyle w:val="FirstParagraph"/>
      </w:pPr>
      <w:r>
        <w:t xml:space="preserve">The academic approach to acting in Córdoba tends to blend European techniques (particularly Spanish and French influences) with native Latin American realism. This results in an actor who is technically proficient yet deeply grounded in emotional authenticity. For instance, recent case observations show a trend among young actors moving away from pure "naturalism" toward more stylized, physical theater forms that reflect the surreal and often humid atmosphere of the summer festivals held throughout the province.</w:t>
      </w:r>
    </w:p>
    <w:bookmarkEnd w:id="22"/>
    <w:bookmarkStart w:id="23" w:name="the-festival-culture"/>
    <w:p>
      <w:pPr>
        <w:pStyle w:val="Heading3"/>
      </w:pPr>
      <w:r>
        <w:t xml:space="preserve">The Festival Culture</w:t>
      </w:r>
    </w:p>
    <w:p>
      <w:pPr>
        <w:pStyle w:val="FirstParagraph"/>
      </w:pPr>
      <w:r>
        <w:t xml:space="preserve">Festivals are vital to this case study. The International Theater Festival of Córdoba (FITC) is not just an event; it is a workshop for thousands of actors. It provides a platform where local talent intersects with international stars. The actor here must be adaptable: capable of performing in avant-garde pieces during the day and traditional dramas at night.</w:t>
      </w:r>
    </w:p>
    <w:bookmarkEnd w:id="23"/>
    <w:bookmarkEnd w:id="24"/>
    <w:bookmarkStart w:id="26" w:name="Xa69743f1aa83d30e24a6cbec9cd17b256eea057"/>
    <w:p>
      <w:pPr>
        <w:pStyle w:val="Heading2"/>
      </w:pPr>
      <w:r>
        <w:t xml:space="preserve">IV. Contemporary Challenges: Digital Transition and Identity</w:t>
      </w:r>
    </w:p>
    <w:p>
      <w:pPr>
        <w:pStyle w:val="FirstParagraph"/>
      </w:pPr>
      <w:r>
        <w:t xml:space="preserve">In recent years, the role of the actor has undergone significant transformation due to technological advances. While Buenos Aires dominates much of Argentina's screen industry, Córdoba is asserting its own voice through regional productions.</w:t>
      </w:r>
    </w:p>
    <w:p>
      <w:pPr>
        <w:pStyle w:val="BodyText"/>
      </w:pPr>
      <w:r>
        <w:rPr>
          <w:bCs/>
          <w:b/>
        </w:rPr>
        <w:t xml:space="preserve">Key Case Observation:</w:t>
      </w:r>
      <w:r>
        <w:t xml:space="preserve"> </w:t>
      </w:r>
      <w:r>
        <w:t xml:space="preserve">The rise of streaming platforms has allowed actors from Córdoba to reach global audiences without necessarily relocating to the capital. Local productions, such as series filmed in the picturesque landscapes of Calamuchita or historic downtown areas, have increased dramatically. This allows actors to remain connected to their community while achieving international recognition.</w:t>
      </w:r>
    </w:p>
    <w:bookmarkStart w:id="25" w:name="preserving-local-identity"/>
    <w:p>
      <w:pPr>
        <w:pStyle w:val="Heading3"/>
      </w:pPr>
      <w:r>
        <w:t xml:space="preserve">Preserving Local Identity</w:t>
      </w:r>
    </w:p>
    <w:p>
      <w:pPr>
        <w:pStyle w:val="FirstParagraph"/>
      </w:pPr>
      <w:r>
        <w:t xml:space="preserve">A critical challenge for the modern actor is maintaining cultural specificity. In a globalized media landscape, there is a risk of homogenization. However, actors in Córdoba are increasingly using their platform to highlight local dialects (the distinct "Cordobés" accent), local folklore, and regional socio-political issues.</w:t>
      </w:r>
    </w:p>
    <w:p>
      <w:pPr>
        <w:pStyle w:val="BodyText"/>
      </w:pPr>
      <w:r>
        <w:t xml:space="preserve">This case study identifies a growing movement known as "Cordobés Cinema," where the landscape acts almost as a character itself. The actor must therefore interact with nature—mountains, forests, and lakes—as part of their performance. This differs significantly from the urban-centric acting styles prevalent in other parts of Argentina.</w:t>
      </w:r>
    </w:p>
    <w:bookmarkEnd w:id="25"/>
    <w:bookmarkEnd w:id="26"/>
    <w:bookmarkStart w:id="27" w:name="Xc7b6403d4d3ef9b5f28637e4d4662088f3c89dc"/>
    <w:p>
      <w:pPr>
        <w:pStyle w:val="Heading2"/>
      </w:pPr>
      <w:r>
        <w:t xml:space="preserve">V. Social Impact: Theater as a Tool for Community</w:t>
      </w:r>
    </w:p>
    <w:p>
      <w:pPr>
        <w:pStyle w:val="FirstParagraph"/>
      </w:pPr>
      <w:r>
        <w:t xml:space="preserve">The actor in Córdoba is also deeply involved in social advocacy. Given the city's status as a major university hub, there is a high engagement between students and grassroots organizations.</w:t>
      </w:r>
    </w:p>
    <w:p>
      <w:pPr>
        <w:numPr>
          <w:ilvl w:val="0"/>
          <w:numId w:val="1001"/>
        </w:numPr>
        <w:pStyle w:val="Compact"/>
      </w:pPr>
      <w:r>
        <w:rPr>
          <w:bCs/>
          <w:b/>
        </w:rPr>
        <w:t xml:space="preserve">Theater for Social Change:</w:t>
      </w:r>
      <w:r>
        <w:t xml:space="preserve"> </w:t>
      </w:r>
      <w:r>
        <w:t xml:space="preserve">Many actors participate in "Third Theater" (Tercer Teatro), which operates outside commercial circuits, focusing on marginalized communities. They use improvisation and devised theater techniques to give voice to those who are often unheard.</w:t>
      </w:r>
    </w:p>
    <w:p>
      <w:pPr>
        <w:numPr>
          <w:ilvl w:val="0"/>
          <w:numId w:val="1001"/>
        </w:numPr>
        <w:pStyle w:val="Compact"/>
      </w:pPr>
      <w:r>
        <w:rPr>
          <w:bCs/>
          <w:b/>
        </w:rPr>
        <w:t xml:space="preserve">Educational Outreach:</w:t>
      </w:r>
      <w:r>
        <w:t xml:space="preserve"> </w:t>
      </w:r>
      <w:r>
        <w:t xml:space="preserve">Actors frequently visit schools across the province, not just to perform plays but to teach students about critical thinking through dramatic interpretation. This reinforces the idea that acting is a skill set for life, not just performance.</w:t>
      </w:r>
    </w:p>
    <w:bookmarkEnd w:id="27"/>
    <w:bookmarkStart w:id="28" w:name="X8c9bc7605fc41c2574ff0c9a16fd8d118a9d0a7"/>
    <w:p>
      <w:pPr>
        <w:pStyle w:val="Heading2"/>
      </w:pPr>
      <w:r>
        <w:t xml:space="preserve">VI. Economic Realities and Professional Sustainability</w:t>
      </w:r>
    </w:p>
    <w:p>
      <w:pPr>
        <w:pStyle w:val="FirstParagraph"/>
      </w:pPr>
      <w:r>
        <w:t xml:space="preserve">The economic landscape for actors in Córdoba presents both opportunities and hurdles. While state funding exists through municipal programs (such as the "Programa Provincial de Teatro"), it is often insufficient to sustain a career solely on theater.</w:t>
      </w:r>
    </w:p>
    <w:p>
      <w:pPr>
        <w:pStyle w:val="BodyText"/>
      </w:pPr>
      <w:r>
        <w:rPr>
          <w:bCs/>
          <w:b/>
        </w:rPr>
        <w:t xml:space="preserve">The Hybrid Career Model:</w:t>
      </w:r>
    </w:p>
    <w:p>
      <w:pPr>
        <w:pStyle w:val="BodyText"/>
      </w:pPr>
      <w:r>
        <w:t xml:space="preserve">A common trajectory observed in this case study is the "hybrid actor." These professionals maintain their artistic integrity by working simultaneously in:</w:t>
      </w:r>
      <w:r>
        <w:t xml:space="preserve"> </w:t>
      </w:r>
      <w:r>
        <w:t xml:space="preserve">1. Independent Theater (for artistic fulfillment)</w:t>
      </w:r>
      <w:r>
        <w:t xml:space="preserve"> </w:t>
      </w:r>
      <w:r>
        <w:t xml:space="preserve">2. Teaching acting workshops (for steady income)</w:t>
      </w:r>
      <w:r>
        <w:t xml:space="preserve"> </w:t>
      </w:r>
      <w:r>
        <w:t xml:space="preserve">3. Commercial voice-overs or dubbing (leveraging Córdoba's growing audio-production sector)</w:t>
      </w:r>
    </w:p>
    <w:p>
      <w:pPr>
        <w:pStyle w:val="BodyText"/>
      </w:pPr>
      <w:r>
        <w:t xml:space="preserve">This diversification ensures that the actor remains active and skilled, even when theatrical productions are limited.</w:t>
      </w:r>
    </w:p>
    <w:bookmarkEnd w:id="28"/>
    <w:bookmarkStart w:id="29" w:name="Xca8cd3ac92d4fdb5ebafd99681c08db9fa342f8"/>
    <w:p>
      <w:pPr>
        <w:pStyle w:val="Heading2"/>
      </w:pPr>
      <w:r>
        <w:t xml:space="preserve">VII. Conclusion: The Future of Acting in Córdoba</w:t>
      </w:r>
    </w:p>
    <w:p>
      <w:pPr>
        <w:pStyle w:val="FirstParagraph"/>
      </w:pPr>
      <w:r>
        <w:t xml:space="preserve">The case study of the actor in Argentina Córdoba reveals a dynamic and resilient artistic community. Far from being overshadowed by the capital's dominance, this region has carved out a unique niche that blends historical reverence with modern innovation.</w:t>
      </w:r>
    </w:p>
    <w:p>
      <w:pPr>
        <w:pStyle w:val="BodyText"/>
      </w:pPr>
      <w:r>
        <w:t xml:space="preserve">The actor here is not just an interpreter of text but an architect of cultural identity. They navigate the tension between tradition and modernity, between local specificity and global accessibility. As Córdoba continues to invest in its cultural infrastructure, the role of the actor will likely expand further into digital realms while remaining anchored in the physical beauty and historical depth of their surroundings.</w:t>
      </w:r>
    </w:p>
    <w:p>
      <w:pPr>
        <w:pStyle w:val="BodyText"/>
      </w:pPr>
      <w:r>
        <w:t xml:space="preserve">For policymakers, producers, and artists alike, understanding this ecosystem is crucial. The success of any future initiative involving performing arts must acknowledge that in Córdoba, the theater is not a building; it is a living, breathing extension of the community itself. The actor stands at the center of this circle, connecting past to present and local to global.</w:t>
      </w:r>
    </w:p>
    <w:p>
      <w:pPr>
        <w:pStyle w:val="BodyText"/>
      </w:pPr>
      <w:r>
        <w:t xml:space="preserve">"In Córdoba, every street corner tells a story waiting for an actor to bring it alive." – Anonymous Local Director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Actor in Argentina Córdoba</dc:title>
  <dc:creator/>
  <dc:language>en</dc:language>
  <cp:keywords/>
  <dcterms:created xsi:type="dcterms:W3CDTF">2026-07-29T11:06:22Z</dcterms:created>
  <dcterms:modified xsi:type="dcterms:W3CDTF">2026-07-29T11:06:22Z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