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Canada</w:t>
      </w:r>
      <w:r>
        <w:t xml:space="preserve"> </w:t>
      </w:r>
      <w:r>
        <w:t xml:space="preserve">Vancouver</w:t>
      </w:r>
    </w:p>
    <w:bookmarkStart w:id="31" w:name="X523e63a3175f9e5be0e59977cf91ad3347a1c16"/>
    <w:p>
      <w:pPr>
        <w:pStyle w:val="Heading1"/>
      </w:pPr>
      <w:r>
        <w:t xml:space="preserve">The Art of Presence in the Pacific Northwest: A Case Study on the Actor in Canada Vancouver</w:t>
      </w:r>
    </w:p>
    <w:p>
      <w:pPr>
        <w:pStyle w:val="FirstParagraph"/>
      </w:pPr>
      <w:r>
        <w:rPr>
          <w:bCs/>
          <w:b/>
        </w:rPr>
        <w:t xml:space="preserve">Date:</w:t>
      </w:r>
      <w:r>
        <w:t xml:space="preserve"> </w:t>
      </w:r>
      <w:r>
        <w:t xml:space="preserve">October 2023</w:t>
      </w:r>
      <w:r>
        <w:br/>
      </w:r>
      <w:r>
        <w:rPr>
          <w:bCs/>
          <w:b/>
        </w:rPr>
        <w:t xml:space="preserve">Subject:</w:t>
      </w:r>
      <w:r>
        <w:t xml:space="preserve">The Professional Actor navigating the unique ecosystem of Canada Vancouver.</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In the global landscape of film and theater production, few locations have experienced as rapid a transformation as</w:t>
      </w:r>
      <w:r>
        <w:t xml:space="preserve"> </w:t>
      </w:r>
      <w:r>
        <w:rPr>
          <w:bCs/>
          <w:b/>
        </w:rPr>
        <w:t xml:space="preserve">Canada Vancouver</w:t>
      </w:r>
      <w:r>
        <w:t xml:space="preserve">. Often referred to unofficially as "Hollywood North," this city has evolved from a secondary shooting location into a premier hub for international media. This case study examines the role of the</w:t>
      </w:r>
      <w:r>
        <w:t xml:space="preserve"> </w:t>
      </w:r>
      <w:r>
        <w:rPr>
          <w:bCs/>
          <w:b/>
        </w:rPr>
        <w:t xml:space="preserve">Actor</w:t>
      </w:r>
      <w:r>
        <w:t xml:space="preserve"> </w:t>
      </w:r>
      <w:r>
        <w:t xml:space="preserve">within this specific geographical and industrial context. It explores how an individual performer adapts their craft, business strategy, and cultural understanding to thrive in</w:t>
      </w:r>
      <w:r>
        <w:t xml:space="preserve"> </w:t>
      </w:r>
      <w:r>
        <w:rPr>
          <w:bCs/>
          <w:b/>
        </w:rPr>
        <w:t xml:space="preserve">Canada Vancouver</w:t>
      </w:r>
      <w:r>
        <w:t xml:space="preserve">. By analyzing market dynamics, training infrastructure, and economic factors, we aim to provide a comprehensive overview of what it means to succeed as an</w:t>
      </w:r>
      <w:r>
        <w:t xml:space="preserve"> </w:t>
      </w:r>
      <w:r>
        <w:rPr>
          <w:bCs/>
          <w:b/>
        </w:rPr>
        <w:t xml:space="preserve">Actor</w:t>
      </w:r>
      <w:r>
        <w:t xml:space="preserve"> </w:t>
      </w:r>
      <w:r>
        <w:t xml:space="preserve">in this vibrant Canadian metropolis.</w:t>
      </w:r>
    </w:p>
    <w:bookmarkEnd w:id="20"/>
    <w:bookmarkStart w:id="21" w:name="X1cbaf4854f76b870ef1253ae770c3c664400602"/>
    <w:p>
      <w:pPr>
        <w:pStyle w:val="Heading2"/>
      </w:pPr>
      <w:r>
        <w:t xml:space="preserve">2. Introduction: The Rise of Canada Vancouver</w:t>
      </w:r>
    </w:p>
    <w:p>
      <w:pPr>
        <w:pStyle w:val="FirstParagraph"/>
      </w:pPr>
      <w:r>
        <w:t xml:space="preserve">The emergence of</w:t>
      </w:r>
      <w:r>
        <w:t xml:space="preserve"> </w:t>
      </w:r>
      <w:r>
        <w:rPr>
          <w:bCs/>
          <w:b/>
        </w:rPr>
        <w:t xml:space="preserve">Canada Vancouver</w:t>
      </w:r>
      <w:r>
        <w:t xml:space="preserve"> </w:t>
      </w:r>
      <w:r>
        <w:t xml:space="preserve">as a film production powerhouse is not accidental. Driven by favorable exchange rates, diverse urban and natural landscapes, and robust tax incentives provided by the provincial government, the region attracts millions of dollars in production budgets annually. However, infrastructure alone does not create an industry; talent does. The</w:t>
      </w:r>
      <w:r>
        <w:t xml:space="preserve"> </w:t>
      </w:r>
      <w:r>
        <w:rPr>
          <w:bCs/>
          <w:b/>
        </w:rPr>
        <w:t xml:space="preserve">Actor</w:t>
      </w:r>
      <w:r>
        <w:t xml:space="preserve"> </w:t>
      </w:r>
      <w:r>
        <w:t xml:space="preserve">serves as the critical link between these massive productions and their global audience. For years, Vancouver was known primarily for its crew and technicians. Today, there is a concerted push to elevate local acting talent to meet the demands of high-stakes dramas, superhero blockbusters, and intimate indie films.</w:t>
      </w:r>
    </w:p>
    <w:p>
      <w:pPr>
        <w:pStyle w:val="BodyText"/>
      </w:pPr>
      <w:r>
        <w:t xml:space="preserve">This case study argues that the modern</w:t>
      </w:r>
      <w:r>
        <w:t xml:space="preserve"> </w:t>
      </w:r>
      <w:r>
        <w:rPr>
          <w:bCs/>
          <w:b/>
        </w:rPr>
        <w:t xml:space="preserve">Actor</w:t>
      </w:r>
      <w:r>
        <w:t xml:space="preserve"> </w:t>
      </w:r>
      <w:r>
        <w:t xml:space="preserve">in</w:t>
      </w:r>
      <w:r>
        <w:t xml:space="preserve"> </w:t>
      </w:r>
      <w:r>
        <w:rPr>
          <w:bCs/>
          <w:b/>
        </w:rPr>
        <w:t xml:space="preserve">Canada Vancouver</w:t>
      </w:r>
      <w:r>
        <w:t xml:space="preserve"> </w:t>
      </w:r>
      <w:r>
        <w:t xml:space="preserve">must be more than just a performer; they must be a business entrepreneur, a cultural ambassador, and a resilient networker. The unique identity of being an actor in this specific Canadian city requires navigating between local theater traditions and the high-pressure environment of Hollywood-style commercial productions.</w:t>
      </w:r>
    </w:p>
    <w:bookmarkEnd w:id="21"/>
    <w:bookmarkStart w:id="24" w:name="the-ecosystem-where-art-meets-industry"/>
    <w:p>
      <w:pPr>
        <w:pStyle w:val="Heading2"/>
      </w:pPr>
      <w:r>
        <w:t xml:space="preserve">3. The Ecosystem: Where Art Meets Industry</w:t>
      </w:r>
    </w:p>
    <w:bookmarkStart w:id="22" w:name="training-and-education"/>
    <w:p>
      <w:pPr>
        <w:pStyle w:val="Heading3"/>
      </w:pPr>
      <w:r>
        <w:t xml:space="preserve">3.1 Training and Education</w:t>
      </w:r>
    </w:p>
    <w:p>
      <w:pPr>
        <w:pStyle w:val="FirstParagraph"/>
      </w:pPr>
      <w:r>
        <w:t xml:space="preserve">The foundation for any successful</w:t>
      </w:r>
      <w:r>
        <w:t xml:space="preserve"> </w:t>
      </w:r>
      <w:r>
        <w:rPr>
          <w:bCs/>
          <w:b/>
        </w:rPr>
        <w:t xml:space="preserve">Actor</w:t>
      </w:r>
      <w:r>
        <w:t xml:space="preserve"> </w:t>
      </w:r>
      <w:r>
        <w:t xml:space="preserve">in</w:t>
      </w:r>
      <w:r>
        <w:t xml:space="preserve"> </w:t>
      </w:r>
      <w:r>
        <w:rPr>
          <w:bCs/>
          <w:b/>
        </w:rPr>
        <w:t xml:space="preserve">Canada Vancouver</w:t>
      </w:r>
    </w:p>
    <w:bookmarkEnd w:id="22"/>
    <w:bookmarkStart w:id="23" w:name="the-union-landscape"/>
    <w:p>
      <w:pPr>
        <w:pStyle w:val="Heading3"/>
      </w:pPr>
      <w:r>
        <w:t xml:space="preserve">3.2 The Union Landscape</w:t>
      </w:r>
    </w:p>
    <w:p>
      <w:pPr>
        <w:pStyle w:val="FirstParagraph"/>
      </w:pPr>
      <w:r>
        <w:t xml:space="preserve">A critical aspect for any</w:t>
      </w:r>
      <w:r>
        <w:t xml:space="preserve"> </w:t>
      </w:r>
      <w:r>
        <w:rPr>
          <w:bCs/>
          <w:b/>
        </w:rPr>
        <w:t xml:space="preserve">Actor</w:t>
      </w:r>
      <w:r>
        <w:t xml:space="preserve"> </w:t>
      </w:r>
      <w:r>
        <w:t xml:space="preserve">operating in</w:t>
      </w:r>
      <w:r>
        <w:t xml:space="preserve"> </w:t>
      </w:r>
      <w:r>
        <w:rPr>
          <w:bCs/>
          <w:b/>
        </w:rPr>
        <w:t xml:space="preserve">Canada Vancouver</w:t>
      </w:r>
      <w:r>
        <w:t xml:space="preserve">Canada Vancouver, visa regulations (such as the International Mobility Program) add another layer of complexity. The professional</w:t>
      </w:r>
      <w:r>
        <w:t xml:space="preserve"> </w:t>
      </w:r>
      <w:r>
        <w:rPr>
          <w:bCs/>
          <w:b/>
        </w:rPr>
        <w:t xml:space="preserve">Actor</w:t>
      </w:r>
      <w:r>
        <w:t xml:space="preserve"> </w:t>
      </w:r>
      <w:r>
        <w:t xml:space="preserve">must be well-versed in these legalities to secure consistent work.</w:t>
      </w:r>
    </w:p>
    <w:bookmarkEnd w:id="23"/>
    <w:bookmarkEnd w:id="24"/>
    <w:bookmarkStart w:id="25" w:name="challenges-faced-by-the-actor"/>
    <w:p>
      <w:pPr>
        <w:pStyle w:val="Heading2"/>
      </w:pPr>
      <w:r>
        <w:t xml:space="preserve">4. Challenges Faced by the Actor</w:t>
      </w:r>
    </w:p>
    <w:p>
      <w:pPr>
        <w:pStyle w:val="FirstParagraph"/>
      </w:pPr>
      <w:r>
        <w:t xml:space="preserve">Despite the abundance of production opportunities, the life of an</w:t>
      </w:r>
      <w:r>
        <w:t xml:space="preserve"> </w:t>
      </w:r>
      <w:r>
        <w:rPr>
          <w:bCs/>
          <w:b/>
        </w:rPr>
        <w:t xml:space="preserve">ActorActor</w:t>
      </w:r>
      <w:r>
        <w:t xml:space="preserve"> </w:t>
      </w:r>
      <w:r>
        <w:t xml:space="preserve">cannot rely solely on their talent; they must distinguish themselves through unique skills, such as accents, physical comedy, or musical ability.</w:t>
      </w:r>
    </w:p>
    <w:p>
      <w:pPr>
        <w:pStyle w:val="BodyText"/>
      </w:pPr>
      <w:r>
        <w:t xml:space="preserve">The 100,</w:t>
      </w:r>
      <w:r>
        <w:t xml:space="preserve"> </w:t>
      </w:r>
      <w:r>
        <w:rPr>
          <w:iCs/>
          <w:i/>
        </w:rPr>
        <w:t xml:space="preserve">Suit</w:t>
      </w:r>
      <w:r>
        <w:t xml:space="preserve">, or various Marvel productions), many actors find themselves limited to specific archetypes, such as the rugged survivor, the futuristic hacker, or the sidekick. Breaking out of these molds requires strategic career planning and often a willingness to pursue independent theater projects in</w:t>
      </w:r>
      <w:r>
        <w:t xml:space="preserve"> </w:t>
      </w:r>
      <w:r>
        <w:rPr>
          <w:bCs/>
          <w:b/>
        </w:rPr>
        <w:t xml:space="preserve">Canada Vancouver</w:t>
      </w:r>
      <w:r>
        <w:t xml:space="preserve"> </w:t>
      </w:r>
      <w:r>
        <w:t xml:space="preserve">that allow for artistic risk-taking.</w:t>
      </w:r>
    </w:p>
    <w:bookmarkEnd w:id="25"/>
    <w:bookmarkStart w:id="28" w:name="strategic-advantages-and-opportunities"/>
    <w:p>
      <w:pPr>
        <w:pStyle w:val="Heading2"/>
      </w:pPr>
      <w:r>
        <w:t xml:space="preserve">5. Strategic Advantages and Opportunities</w:t>
      </w:r>
    </w:p>
    <w:bookmarkStart w:id="26" w:name="section"/>
    <w:p>
      <w:pPr>
        <w:pStyle w:val="Heading3"/>
      </w:pPr>
    </w:p>
    <w:p>
      <w:pPr>
        <w:pStyle w:val="FirstParagraph"/>
      </w:pPr>
      <w:r>
        <w:rPr>
          <w:bCs/>
          <w:b/>
        </w:rPr>
        <w:t xml:space="preserve">Canada Vancouver</w:t>
      </w:r>
      <w:r>
        <w:t xml:space="preserve"> </w:t>
      </w:r>
      <w:r>
        <w:t xml:space="preserve">Actor Canada Vancouver</w:t>
      </w:r>
    </w:p>
    <w:bookmarkEnd w:id="26"/>
    <w:bookmarkStart w:id="27" w:name="the-indie-film-scene"/>
    <w:p>
      <w:pPr>
        <w:pStyle w:val="Heading3"/>
      </w:pPr>
      <w:r>
        <w:t xml:space="preserve">5.2 The Indie Film Scene</w:t>
      </w:r>
    </w:p>
    <w:p>
      <w:pPr>
        <w:pStyle w:val="FirstParagraph"/>
      </w:pPr>
      <w:r>
        <w:t xml:space="preserve">Beyond the big-budget productions, there is a thriving independent film scene in</w:t>
      </w:r>
      <w:r>
        <w:t xml:space="preserve"> </w:t>
      </w:r>
      <w:r>
        <w:rPr>
          <w:bCs/>
          <w:b/>
        </w:rPr>
        <w:t xml:space="preserve">Canada Vancouver</w:t>
      </w:r>
    </w:p>
    <w:bookmarkEnd w:id="27"/>
    <w:bookmarkEnd w:id="28"/>
    <w:bookmarkStart w:id="29" w:name="case-profile-the-hybrid-professional"/>
    <w:p>
      <w:pPr>
        <w:pStyle w:val="Heading2"/>
      </w:pPr>
      <w:r>
        <w:t xml:space="preserve">6. Case Profile: The Hybrid Professional</w:t>
      </w:r>
    </w:p>
    <w:p>
      <w:pPr>
        <w:pStyle w:val="FirstParagraph"/>
      </w:pPr>
      <w:r>
        <w:t xml:space="preserve">To illustrate these points, consider the profile of a hypothetical successful practitioner in this field. This individual is an</w:t>
      </w:r>
      <w:r>
        <w:t xml:space="preserve"> </w:t>
      </w:r>
      <w:r>
        <w:rPr>
          <w:bCs/>
          <w:b/>
        </w:rPr>
        <w:t xml:space="preserve">Actor</w:t>
      </w:r>
      <w:r>
        <w:t xml:space="preserve"> </w:t>
      </w:r>
      <w:r>
        <w:t xml:space="preserve">Canada Vancouver</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Actor</w:t>
      </w:r>
      <w:r>
        <w:t xml:space="preserve"> </w:t>
      </w:r>
      <w:r>
        <w:t xml:space="preserve">Canada Vancouver Canada Vancouver</w:t>
      </w:r>
    </w:p>
    <w:p>
      <w:pPr>
        <w:pStyle w:val="BodyText"/>
      </w:pPr>
      <w:r>
        <w:t xml:space="preserve">However, success is not guaranteed by location alone. It requires resilience, continuous learning, and a strategic approach to networking and branding. For those willing to navigate the complexities of this unique market, being an actor in</w:t>
      </w:r>
      <w:r>
        <w:t xml:space="preserve"> </w:t>
      </w:r>
      <w:r>
        <w:rPr>
          <w:bCs/>
          <w:b/>
        </w:rPr>
        <w:t xml:space="preserve">Canada Vancouver</w:t>
      </w:r>
      <w:r>
        <w:t xml:space="preserve"> </w:t>
      </w:r>
      <w:r>
        <w:t xml:space="preserve">Canada Vancouver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Actor in Canada Vancouver</dc:title>
  <dc:creator/>
  <dc:language>en</dc:language>
  <cp:keywords/>
  <dcterms:created xsi:type="dcterms:W3CDTF">2026-07-29T04:10:58Z</dcterms:created>
  <dcterms:modified xsi:type="dcterms:W3CDTF">2026-07-29T04:10:58Z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