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Transformation</w:t>
      </w:r>
      <w:r>
        <w:t xml:space="preserve"> </w:t>
      </w:r>
      <w:r>
        <w:t xml:space="preserve">of</w:t>
      </w:r>
      <w:r>
        <w:t xml:space="preserve"> </w:t>
      </w:r>
      <w:r>
        <w:t xml:space="preserve">Actor</w:t>
      </w:r>
      <w:r>
        <w:t xml:space="preserve"> </w:t>
      </w:r>
      <w:r>
        <w:t xml:space="preserve">Training</w:t>
      </w:r>
      <w:r>
        <w:t xml:space="preserve"> </w:t>
      </w:r>
      <w:r>
        <w:t xml:space="preserve">in</w:t>
      </w:r>
      <w:r>
        <w:t xml:space="preserve"> </w:t>
      </w:r>
      <w:r>
        <w:t xml:space="preserve">Germany</w:t>
      </w:r>
      <w:r>
        <w:t xml:space="preserve"> </w:t>
      </w:r>
      <w:r>
        <w:t xml:space="preserve">Berlin</w:t>
      </w:r>
    </w:p>
    <w:bookmarkStart w:id="36" w:name="X91a13245cbf9941fafaef6d5165673b40435b61"/>
    <w:p>
      <w:pPr>
        <w:pStyle w:val="Heading1"/>
      </w:pPr>
      <w:r>
        <w:t xml:space="preserve">A Deep Dive into the Actor Ecosystem within Germany Berlin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Development and Market Analysis for the Modern Actor</w:t>
      </w:r>
      <w:r>
        <w:br/>
      </w:r>
      <w:r>
        <w:rPr>
          <w:bCs/>
          <w:b/>
        </w:rPr>
        <w:t xml:space="preserve">Location Focus:</w:t>
      </w:r>
      <w:r>
        <w:t xml:space="preserve"> Germany Berlin</w:t>
      </w:r>
    </w:p>
    <w:bookmarkStart w:id="20" w:name="executive-summary"/>
    <w:p>
      <w:pPr>
        <w:pStyle w:val="Heading2"/>
      </w:pPr>
      <w:r>
        <w:t xml:space="preserve">1. Executive Summary</w:t>
      </w:r>
    </w:p>
    <w:p>
      <w:pPr>
        <w:pStyle w:val="FirstParagraph"/>
      </w:pPr>
      <w:r>
        <w:t xml:space="preserve">The contemporary landscape of performing arts is undergoing a seismic shift, driven by technological advancements, globalization, and evolving audience expectations. This case study aims to provide a comprehensive analysis of the current state of the industry for an</w:t>
      </w:r>
      <w:r>
        <w:t xml:space="preserve"> </w:t>
      </w:r>
      <w:r>
        <w:t xml:space="preserve">Actor</w:t>
      </w:r>
      <w:r>
        <w:t xml:space="preserve">, with a specific geographic focus on</w:t>
      </w:r>
      <w:r>
        <w:t xml:space="preserve"> </w:t>
      </w:r>
      <w:r>
        <w:t xml:space="preserve">Germany Berlin</w:t>
      </w:r>
      <w:r>
        <w:t xml:space="preserve">. By examining the unique cultural dynamics, institutional frameworks, and competitive pressures present in this vibrant European capital, we can derive actionable insights for professionals seeking to establish or sustain a career in this region. The objective is to understand how an individual practitioner navigates the complex intersection of traditional theatrical training and modern media demands.</w:t>
      </w:r>
    </w:p>
    <w:bookmarkEnd w:id="20"/>
    <w:bookmarkStart w:id="21" w:name="introduction-the-role-of-the-actor"/>
    <w:p>
      <w:pPr>
        <w:pStyle w:val="Heading2"/>
      </w:pPr>
      <w:r>
        <w:t xml:space="preserve">2. Introduction: The Role of the Actor</w:t>
      </w:r>
    </w:p>
    <w:p>
      <w:pPr>
        <w:pStyle w:val="FirstParagraph"/>
      </w:pPr>
      <w:r>
        <w:t xml:space="preserve">An</w:t>
      </w:r>
      <w:r>
        <w:t xml:space="preserve"> </w:t>
      </w:r>
      <w:r>
        <w:t xml:space="preserve">Actor</w:t>
      </w:r>
      <w:r>
        <w:t xml:space="preserve"> is not merely a performer but a cultural custodian and storyteller. In today’s globalized economy, the definition of acting has expanded beyond stage presence to include screen performance, voice-over artistry, digital content creation, and immersive theater experiences. The versatility required of a modern</w:t>
      </w:r>
      <w:r>
        <w:t xml:space="preserve"> </w:t>
      </w:r>
      <w:r>
        <w:t xml:space="preserve">Actor</w:t>
      </w:r>
      <w:r>
        <w:t xml:space="preserve"> demands rigorous training, emotional intelligence, and adaptability. This case study posits that success is no longer solely dependent on talent but also on strategic career management and cultural integration.</w:t>
      </w:r>
    </w:p>
    <w:bookmarkEnd w:id="21"/>
    <w:bookmarkStart w:id="24" w:name="Xf6af1780f21577de7ab05dc5c087b0f54f7d6e6"/>
    <w:p>
      <w:pPr>
        <w:pStyle w:val="Heading2"/>
      </w:pPr>
      <w:r>
        <w:t xml:space="preserve">3. Geographic Context: The Unique Environment of Germany Berlin</w:t>
      </w:r>
    </w:p>
    <w:p>
      <w:pPr>
        <w:pStyle w:val="FirstParagraph"/>
      </w:pPr>
      <w:r>
        <w:t xml:space="preserve">Germany Berlin</w:t>
      </w:r>
      <w:r>
        <w:t xml:space="preserve"> stands as one of the most dynamic artistic hubs in Europe. Historically,</w:t>
      </w:r>
      <w:r>
        <w:t xml:space="preserve"> </w:t>
      </w:r>
      <w:r>
        <w:t xml:space="preserve">Germany Berlin</w:t>
      </w:r>
      <w:r>
        <w:t xml:space="preserve"> has been a sanctuary for artists, characterized by its low cost of living (relative to other Western capitals), rich history, and open-minded cultural policy. For an</w:t>
      </w:r>
      <w:r>
        <w:t xml:space="preserve"> </w:t>
      </w:r>
      <w:r>
        <w:t xml:space="preserve">Actor</w:t>
      </w:r>
      <w:r>
        <w:t xml:space="preserve">, this environment offers unparalleled opportunities but also presents distinct challenges.</w:t>
      </w:r>
    </w:p>
    <w:bookmarkStart w:id="22" w:name="cultural-significance-in-germany-berlin"/>
    <w:p>
      <w:pPr>
        <w:pStyle w:val="Heading3"/>
      </w:pPr>
      <w:r>
        <w:t xml:space="preserve">3.1 Cultural Significance in Germany Berlin</w:t>
      </w:r>
    </w:p>
    <w:p>
      <w:pPr>
        <w:pStyle w:val="FirstParagraph"/>
      </w:pPr>
      <w:r>
        <w:t xml:space="preserve">Germany Berlin</w:t>
      </w:r>
      <w:r>
        <w:t xml:space="preserve"> is renowned for its avant-garde theater scene, diverse film industry (exemplified by the Berlin International Film Festival), and a thriving experimental arts community. The city attracts talent from across</w:t>
      </w:r>
      <w:r>
        <w:t xml:space="preserve"> </w:t>
      </w:r>
      <w:r>
        <w:t xml:space="preserve">Germany Berlin’s</w:t>
      </w:r>
      <w:r>
        <w:t xml:space="preserve"> surrounding states and internationally. This influx creates a highly competitive yet collaborative atmosphere where an</w:t>
      </w:r>
      <w:r>
        <w:t xml:space="preserve"> </w:t>
      </w:r>
      <w:r>
        <w:t xml:space="preserve">Actor</w:t>
      </w:r>
      <w:r>
        <w:t xml:space="preserve"> must distinguish themselves through unique skill sets.</w:t>
      </w:r>
    </w:p>
    <w:bookmarkEnd w:id="22"/>
    <w:bookmarkStart w:id="23" w:name="Xe2d1439932fc9056fedb049e99cbb9e4f97732c"/>
    <w:p>
      <w:pPr>
        <w:pStyle w:val="Heading3"/>
      </w:pPr>
      <w:r>
        <w:t xml:space="preserve">3.2 Institutional Frameworks in Germany Berlin</w:t>
      </w:r>
    </w:p>
    <w:p>
      <w:pPr>
        <w:pStyle w:val="FirstParagraph"/>
      </w:pPr>
      <w:r>
        <w:t xml:space="preserve">The infrastructure supporting the arts in</w:t>
      </w:r>
      <w:r>
        <w:t xml:space="preserve"> </w:t>
      </w:r>
      <w:r>
        <w:t xml:space="preserve">Germany Berlin</w:t>
      </w:r>
      <w:r>
        <w:t xml:space="preserve"> is robust, featuring state-funded theaters, private production houses, and academic institutions. For an</w:t>
      </w:r>
      <w:r>
        <w:t xml:space="preserve"> </w:t>
      </w:r>
      <w:r>
        <w:t xml:space="preserve">Actor</w:t>
      </w:r>
      <w:r>
        <w:t xml:space="preserve">, understanding these structures is crucial. Public funding often supports non-commercial experimental works, providing a safety net for artistic exploration that may not exist in purely market-driven economies.</w:t>
      </w:r>
    </w:p>
    <w:bookmarkEnd w:id="23"/>
    <w:bookmarkEnd w:id="24"/>
    <w:bookmarkStart w:id="28" w:name="Xc6949e697d12d54ea9d1b10a6ee7aebe2e3329c"/>
    <w:p>
      <w:pPr>
        <w:pStyle w:val="Heading2"/>
      </w:pPr>
      <w:r>
        <w:t xml:space="preserve">4. Challenges Faced by the Actor in Germany Berlin</w:t>
      </w:r>
    </w:p>
    <w:p>
      <w:pPr>
        <w:pStyle w:val="FirstParagraph"/>
      </w:pPr>
      <w:r>
        <w:t xml:space="preserve">Despite its allure,</w:t>
      </w:r>
      <w:r>
        <w:t xml:space="preserve"> </w:t>
      </w:r>
      <w:r>
        <w:t xml:space="preserve">Germany Berlin</w:t>
      </w:r>
      <w:r>
        <w:t xml:space="preserve"> presents significant hurdles for an</w:t>
      </w:r>
      <w:r>
        <w:t xml:space="preserve"> </w:t>
      </w:r>
      <w:r>
        <w:t xml:space="preserve">Actor</w:t>
      </w:r>
      <w:r>
        <w:t xml:space="preserve">.</w:t>
      </w:r>
    </w:p>
    <w:bookmarkStart w:id="25" w:name="linguistic-and-cultural-integration"/>
    <w:p>
      <w:pPr>
        <w:pStyle w:val="Heading3"/>
      </w:pPr>
      <w:r>
        <w:t xml:space="preserve">4.1 Linguistic and Cultural Integration</w:t>
      </w:r>
    </w:p>
    <w:p>
      <w:pPr>
        <w:pStyle w:val="FirstParagraph"/>
      </w:pPr>
      <w:r>
        <w:t xml:space="preserve">To succeed as an</w:t>
      </w:r>
      <w:r>
        <w:t xml:space="preserve"> </w:t>
      </w:r>
      <w:r>
        <w:t xml:space="preserve">Actor</w:t>
      </w:r>
      <w:r>
        <w:t xml:space="preserve"> in</w:t>
      </w:r>
      <w:r>
        <w:t xml:space="preserve"> </w:t>
      </w:r>
      <w:r>
        <w:t xml:space="preserve">Germany Berlin</w:t>
      </w:r>
      <w:r>
        <w:t xml:space="preserve">, proficiency in the German language is often essential, particularly for stage roles. However, international productions also create niches for English-speaking performers. An</w:t>
      </w:r>
      <w:r>
        <w:t xml:space="preserve"> </w:t>
      </w:r>
      <w:r>
        <w:t xml:space="preserve">Actor</w:t>
      </w:r>
      <w:r>
        <w:t xml:space="preserve"> must navigate these dual markets, requiring cultural fluency that goes beyond mere translation.</w:t>
      </w:r>
    </w:p>
    <w:bookmarkEnd w:id="25"/>
    <w:bookmarkStart w:id="26" w:name="competition-and-market-saturation"/>
    <w:p>
      <w:pPr>
        <w:pStyle w:val="Heading3"/>
      </w:pPr>
      <w:r>
        <w:t xml:space="preserve">4.2 Competition and Market Saturation</w:t>
      </w:r>
    </w:p>
    <w:p>
      <w:pPr>
        <w:pStyle w:val="FirstParagraph"/>
      </w:pPr>
      <w:r>
        <w:t xml:space="preserve">Germany Berlin</w:t>
      </w:r>
      <w:r>
        <w:t xml:space="preserve"> draws thousands of aspiring performers annually. The saturation means that an</w:t>
      </w:r>
      <w:r>
        <w:t xml:space="preserve"> </w:t>
      </w:r>
      <w:r>
        <w:t xml:space="preserve">Actor</w:t>
      </w:r>
      <w:r>
        <w:t xml:space="preserve"> faces intense competition for limited roles. Standing out requires a unique personal brand or specialized skill, such as physical theater, musical comedy, or advanced digital acting techniques.</w:t>
      </w:r>
    </w:p>
    <w:bookmarkEnd w:id="26"/>
    <w:bookmarkStart w:id="27" w:name="economic-pressures"/>
    <w:p>
      <w:pPr>
        <w:pStyle w:val="Heading3"/>
      </w:pPr>
      <w:r>
        <w:t xml:space="preserve">4.3 Economic Pressures</w:t>
      </w:r>
    </w:p>
    <w:p>
      <w:pPr>
        <w:pStyle w:val="FirstParagraph"/>
      </w:pPr>
      <w:r>
        <w:t xml:space="preserve">Rising living costs in</w:t>
      </w:r>
      <w:r>
        <w:t xml:space="preserve"> </w:t>
      </w:r>
      <w:r>
        <w:t xml:space="preserve">Germany Berlin</w:t>
      </w:r>
      <w:r>
        <w:t xml:space="preserve"> threaten the viability of a purely artistic career. An</w:t>
      </w:r>
      <w:r>
        <w:t xml:space="preserve"> </w:t>
      </w:r>
      <w:r>
        <w:t xml:space="preserve">Actor</w:t>
      </w:r>
      <w:r>
        <w:t xml:space="preserve"> often needs to supplement income through teaching, commercial work, or freelance projects. Financial literacy becomes as important as artistic skill.</w:t>
      </w:r>
    </w:p>
    <w:bookmarkEnd w:id="27"/>
    <w:bookmarkEnd w:id="28"/>
    <w:bookmarkStart w:id="32" w:name="Xa52fd801d31b6b1362b829dd948ae9a794e6e0c"/>
    <w:p>
      <w:pPr>
        <w:pStyle w:val="Heading2"/>
      </w:pPr>
      <w:r>
        <w:t xml:space="preserve">5. Strategic Opportunities for the Actor in Germany Berlin</w:t>
      </w:r>
    </w:p>
    <w:p>
      <w:pPr>
        <w:pStyle w:val="FirstParagraph"/>
      </w:pPr>
      <w:r>
        <w:t xml:space="preserve">Navigating these challenges requires a proactive approach. Here are key strategies for an</w:t>
      </w:r>
      <w:r>
        <w:t xml:space="preserve"> </w:t>
      </w:r>
      <w:r>
        <w:t xml:space="preserve">Actor</w:t>
      </w:r>
      <w:r>
        <w:t xml:space="preserve"> aiming to thrive in</w:t>
      </w:r>
      <w:r>
        <w:t xml:space="preserve"> </w:t>
      </w:r>
      <w:r>
        <w:t xml:space="preserve">Germany Berlin</w:t>
      </w:r>
      <w:r>
        <w:t xml:space="preserve">.</w:t>
      </w:r>
    </w:p>
    <w:bookmarkStart w:id="29" w:name="networking-and-community-engagement"/>
    <w:p>
      <w:pPr>
        <w:pStyle w:val="Heading3"/>
      </w:pPr>
      <w:r>
        <w:t xml:space="preserve">5.1 Networking and Community Engagement</w:t>
      </w:r>
    </w:p>
    <w:p>
      <w:pPr>
        <w:pStyle w:val="FirstParagraph"/>
      </w:pPr>
      <w:r>
        <w:t xml:space="preserve">Germany Berlin’s artistic community is tight-knit yet open to newcomers who demonstrate commitment. An</w:t>
      </w:r>
      <w:r>
        <w:t xml:space="preserve"> </w:t>
      </w:r>
      <w:r>
        <w:t xml:space="preserve">Actor</w:t>
      </w:r>
      <w:r>
        <w:t xml:space="preserve"> should actively participate in workshops, festivals, and local theater groups. Building relationships within</w:t>
      </w:r>
    </w:p>
    <w:p>
      <w:pPr>
        <w:pStyle w:val="BodyText"/>
      </w:pPr>
      <w:r>
        <w:t xml:space="preserve">Germany Berlin’s creative circles can lead to collaborations that enhance an</w:t>
      </w:r>
    </w:p>
    <w:p>
      <w:pPr>
        <w:pStyle w:val="BodyText"/>
      </w:pPr>
      <w:r>
        <w:t xml:space="preserve">Actor’s portfolio.</w:t>
      </w:r>
    </w:p>
    <w:bookmarkEnd w:id="29"/>
    <w:bookmarkStart w:id="30" w:name="diversification-of-skills"/>
    <w:p>
      <w:pPr>
        <w:pStyle w:val="Heading3"/>
      </w:pPr>
      <w:r>
        <w:t xml:space="preserve">5.2 Diversification of Skills</w:t>
      </w:r>
    </w:p>
    <w:p>
      <w:pPr>
        <w:pStyle w:val="FirstParagraph"/>
      </w:pPr>
      <w:r>
        <w:t xml:space="preserve">The modern</w:t>
      </w:r>
      <w:r>
        <w:t xml:space="preserve"> </w:t>
      </w:r>
      <w:r>
        <w:t xml:space="preserve">Actor </w:t>
      </w:r>
      <w:r>
        <w:t xml:space="preserve">must be versatile. In</w:t>
      </w:r>
    </w:p>
    <w:p>
      <w:pPr>
        <w:pStyle w:val="BodyText"/>
      </w:pPr>
      <w:r>
        <w:t xml:space="preserve">Germany Berlin’s media-rich environment, an</w:t>
      </w:r>
    </w:p>
    <w:p>
      <w:pPr>
        <w:pStyle w:val="BodyText"/>
      </w:pPr>
      <w:r>
        <w:t xml:space="preserve">Actor should consider training in voice acting, motion capture, and digital performance. This diversification aligns with the city’s growing tech-art intersection.</w:t>
      </w:r>
    </w:p>
    <w:bookmarkEnd w:id="30"/>
    <w:bookmarkStart w:id="31" w:name="leveraging-international-productions"/>
    <w:p>
      <w:pPr>
        <w:pStyle w:val="Heading3"/>
      </w:pPr>
      <w:r>
        <w:t xml:space="preserve">5.3 Leveraging International Productions</w:t>
      </w:r>
    </w:p>
    <w:p>
      <w:pPr>
        <w:pStyle w:val="FirstParagraph"/>
      </w:pPr>
      <w:r>
        <w:t xml:space="preserve">Germany Berlin hosts numerous international co-productions. An</w:t>
      </w:r>
      <w:r>
        <w:t xml:space="preserve"> </w:t>
      </w:r>
      <w:r>
        <w:t xml:space="preserve">Actor </w:t>
      </w:r>
      <w:r>
        <w:t xml:space="preserve">bilingual in English and German is particularly valuable here. Highlighting this dual capability can open doors to broader markets, allowing the</w:t>
      </w:r>
      <w:r>
        <w:t xml:space="preserve"> </w:t>
      </w:r>
      <w:r>
        <w:t xml:space="preserve">Actor </w:t>
      </w:r>
      <w:r>
        <w:t xml:space="preserve">to work locally in</w:t>
      </w:r>
    </w:p>
    <w:p>
      <w:pPr>
        <w:pStyle w:val="BodyText"/>
      </w:pPr>
      <w:r>
        <w:t xml:space="preserve">Germany Berlin while accessing global opportunities.</w:t>
      </w:r>
    </w:p>
    <w:bookmarkEnd w:id="31"/>
    <w:bookmarkEnd w:id="32"/>
    <w:bookmarkStart w:id="33" w:name="case-analysis-a-hypothetical-scenario"/>
    <w:p>
      <w:pPr>
        <w:pStyle w:val="Heading2"/>
      </w:pPr>
      <w:r>
        <w:t xml:space="preserve">6. Case Analysis: A Hypothetical Scenario</w:t>
      </w:r>
    </w:p>
    <w:p>
      <w:pPr>
        <w:pStyle w:val="FirstParagraph"/>
      </w:pPr>
      <w:r>
        <w:t xml:space="preserve">To illustrate these points, consider the case of "Anna," a fictional</w:t>
      </w:r>
      <w:r>
        <w:t xml:space="preserve"> </w:t>
      </w:r>
      <w:r>
        <w:t xml:space="preserve">Actor </w:t>
      </w:r>
      <w:r>
        <w:t xml:space="preserve">recently relocated to</w:t>
      </w:r>
    </w:p>
    <w:p>
      <w:pPr>
        <w:pStyle w:val="BodyText"/>
      </w:pPr>
      <w:r>
        <w:t xml:space="preserve">Germany Berlin. Initially, Anna struggled due to language barriers and lack of local contacts. However, by enrolling in intensive German drama courses tailored for foreigners and joining community theater groups in</w:t>
      </w:r>
    </w:p>
    <w:p>
      <w:pPr>
        <w:pStyle w:val="BodyText"/>
      </w:pPr>
      <w:r>
        <w:t xml:space="preserve">Germany Berlin’s Kreuzberg district, she gradually integrated into the scene. Within two years, her network expanded through local festivals, leading to a supporting role in an international film shot entirely within</w:t>
      </w:r>
    </w:p>
    <w:p>
      <w:pPr>
        <w:pStyle w:val="BodyText"/>
      </w:pPr>
      <w:r>
        <w:t xml:space="preserve">Germany Berlin. Anna’s success underscores the importance of persistence and strategic networking for an</w:t>
      </w:r>
      <w:r>
        <w:t xml:space="preserve"> </w:t>
      </w:r>
      <w:r>
        <w:t xml:space="preserve">Actor </w:t>
      </w:r>
      <w:r>
        <w:t xml:space="preserve">in this specific geographic context.</w:t>
      </w:r>
    </w:p>
    <w:bookmarkEnd w:id="33"/>
    <w:bookmarkStart w:id="34" w:name="conclusion"/>
    <w:p>
      <w:pPr>
        <w:pStyle w:val="Heading2"/>
      </w:pPr>
      <w:r>
        <w:t xml:space="preserve">7. Conclusion</w:t>
      </w:r>
    </w:p>
    <w:p>
      <w:pPr>
        <w:pStyle w:val="FirstParagraph"/>
      </w:pPr>
      <w:r>
        <w:t xml:space="preserve">The journey of an</w:t>
      </w:r>
      <w:r>
        <w:t xml:space="preserve"> </w:t>
      </w:r>
      <w:r>
        <w:t xml:space="preserve">Actor </w:t>
      </w:r>
      <w:r>
        <w:t xml:space="preserve">in</w:t>
      </w:r>
    </w:p>
    <w:p>
      <w:pPr>
        <w:pStyle w:val="BodyText"/>
      </w:pPr>
      <w:r>
        <w:t xml:space="preserve">Germany Berlin is characterized by both profound artistic reward and significant professional challenge. The city’s unique blend of historical depth, cultural openness, and modern dynamism creates a fertile ground for creative expression. However, success requires more than just talent; it demands linguistic adaptability, financial resilience, and strategic networking.</w:t>
      </w:r>
    </w:p>
    <w:p>
      <w:pPr>
        <w:pStyle w:val="BodyText"/>
      </w:pPr>
      <w:r>
        <w:t xml:space="preserve">For any</w:t>
      </w:r>
      <w:r>
        <w:t xml:space="preserve"> </w:t>
      </w:r>
      <w:r>
        <w:t xml:space="preserve">Actor </w:t>
      </w:r>
      <w:r>
        <w:t xml:space="preserve">considering</w:t>
      </w:r>
    </w:p>
    <w:p>
      <w:pPr>
        <w:pStyle w:val="BodyText"/>
      </w:pPr>
      <w:r>
        <w:t xml:space="preserve">Germany Berlin as their base of operations, the key lies in embracing the local culture while leveraging international connections. By understanding the specific nuances of</w:t>
      </w:r>
    </w:p>
    <w:p>
      <w:pPr>
        <w:pStyle w:val="BodyText"/>
      </w:pPr>
      <w:r>
        <w:t xml:space="preserve">Germany Berlin’s theater and film industries, an</w:t>
      </w:r>
      <w:r>
        <w:t xml:space="preserve"> </w:t>
      </w:r>
      <w:r>
        <w:t xml:space="preserve">Actor </w:t>
      </w:r>
      <w:r>
        <w:t xml:space="preserve">can transform potential obstacles into stepping stones for a sustainable and fulfilling career. This case study highlights that while the path is difficult, the potential for artistic growth in</w:t>
      </w:r>
    </w:p>
    <w:p>
      <w:pPr>
        <w:pStyle w:val="BodyText"/>
      </w:pPr>
      <w:r>
        <w:t xml:space="preserve">Germany Berlin remains unmatched in Europe.</w:t>
      </w:r>
    </w:p>
    <w:bookmarkEnd w:id="34"/>
    <w:bookmarkStart w:id="35" w:name="recommendations"/>
    <w:p>
      <w:pPr>
        <w:pStyle w:val="Heading2"/>
      </w:pPr>
      <w:r>
        <w:t xml:space="preserve">8. Recommendations</w:t>
      </w:r>
    </w:p>
    <w:p>
      <w:pPr>
        <w:numPr>
          <w:ilvl w:val="0"/>
          <w:numId w:val="1001"/>
        </w:numPr>
        <w:pStyle w:val="Compact"/>
      </w:pPr>
      <w:r>
        <w:rPr>
          <w:bCs/>
          <w:b/>
        </w:rPr>
        <w:t xml:space="preserve">Linguistic Mastery:</w:t>
      </w:r>
      <w:r>
        <w:t xml:space="preserve"> </w:t>
      </w:r>
      <w:r>
        <w:t xml:space="preserve">Actor </w:t>
      </w:r>
      <w:r>
        <w:t xml:space="preserve">s should prioritize German language acquisition to access the broader</w:t>
      </w:r>
    </w:p>
    <w:p>
      <w:pPr>
        <w:numPr>
          <w:ilvl w:val="0"/>
          <w:numId w:val="1000"/>
        </w:numPr>
        <w:pStyle w:val="Compact"/>
      </w:pPr>
      <w:r>
        <w:t xml:space="preserve">Germany Berlin market.</w:t>
      </w:r>
    </w:p>
    <w:p>
      <w:pPr>
        <w:numPr>
          <w:ilvl w:val="0"/>
          <w:numId w:val="1001"/>
        </w:numPr>
        <w:pStyle w:val="Compact"/>
      </w:pPr>
      <w:r>
        <w:rPr>
          <w:bCs/>
          <w:b/>
        </w:rPr>
        <w:t xml:space="preserve">Digital Presence:</w:t>
      </w:r>
      <w:r>
        <w:t xml:space="preserve"> Maintain a robust online portfolio tailored to both European and international casting directors.</w:t>
      </w:r>
    </w:p>
    <w:p>
      <w:pPr>
        <w:numPr>
          <w:ilvl w:val="0"/>
          <w:numId w:val="1001"/>
        </w:numPr>
        <w:pStyle w:val="Compact"/>
      </w:pPr>
      <w:r>
        <w:rPr>
          <w:bCs/>
          <w:b/>
        </w:rPr>
        <w:t xml:space="preserve">Local Integration:</w:t>
      </w:r>
      <w:r>
        <w:t xml:space="preserve"> Actively engage with</w:t>
      </w:r>
    </w:p>
    <w:p>
      <w:pPr>
        <w:numPr>
          <w:ilvl w:val="0"/>
          <w:numId w:val="1000"/>
        </w:numPr>
        <w:pStyle w:val="Compact"/>
      </w:pPr>
      <w:r>
        <w:t xml:space="preserve">Germany Berlin’s community arts scene to build organic support networks.</w:t>
      </w:r>
    </w:p>
    <w:p>
      <w:pPr>
        <w:numPr>
          <w:ilvl w:val="0"/>
          <w:numId w:val="1001"/>
        </w:numPr>
        <w:pStyle w:val="Compact"/>
      </w:pPr>
      <w:r>
        <w:rPr>
          <w:bCs/>
          <w:b/>
        </w:rPr>
        <w:t xml:space="preserve">Continuous Training:</w:t>
      </w:r>
      <w:r>
        <w:t xml:space="preserve"> Invest in ongoing education to remain versatile and competitive as an</w:t>
      </w:r>
      <w:r>
        <w:t xml:space="preserve"> </w:t>
      </w:r>
      <w:r>
        <w:t xml:space="preserve">Actor </w:t>
      </w:r>
      <w:r>
        <w:t xml:space="preserve">in a rapidly evolving industry.</w:t>
      </w:r>
    </w:p>
    <w:p>
      <w:pPr>
        <w:pStyle w:val="FirstParagraph"/>
      </w:pPr>
      <w:r>
        <w:t xml:space="preserve">This document serves as a foundational guide for professionals navigating the complex yet rewarding path of being an</w:t>
      </w:r>
      <w:r>
        <w:t xml:space="preserve"> </w:t>
      </w:r>
      <w:r>
        <w:t xml:space="preserve">Actor </w:t>
      </w:r>
      <w:r>
        <w:t xml:space="preserve">in</w:t>
      </w:r>
    </w:p>
    <w:p>
      <w:pPr>
        <w:pStyle w:val="BodyText"/>
      </w:pPr>
      <w:r>
        <w:t xml:space="preserve">Germany Berlin. Future research should focus on the impact of digital streaming platforms on local theater dynamics in this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Transformation of Actor Training in Germany Berlin</dc:title>
  <dc:creator/>
  <cp:keywords/>
  <dcterms:created xsi:type="dcterms:W3CDTF">2026-07-29T09:34:05Z</dcterms:created>
  <dcterms:modified xsi:type="dcterms:W3CDTF">2026-07-29T09:34:05Z</dcterms:modified>
</cp:coreProperties>
</file>

<file path=docProps/custom.xml><?xml version="1.0" encoding="utf-8"?>
<Properties xmlns="http://schemas.openxmlformats.org/officeDocument/2006/custom-properties" xmlns:vt="http://schemas.openxmlformats.org/officeDocument/2006/docPropsVTypes"/>
</file>