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India</w:t>
      </w:r>
      <w:r>
        <w:t xml:space="preserve"> </w:t>
      </w:r>
      <w:r>
        <w:t xml:space="preserve">Bangalore</w:t>
      </w:r>
    </w:p>
    <w:bookmarkStart w:id="31" w:name="X52b87b5f05ef6ef5c9a0b9f089bd9e15d19503e"/>
    <w:p>
      <w:pPr>
        <w:pStyle w:val="Heading1"/>
      </w:pPr>
      <w:r>
        <w:t xml:space="preserve">Case Study: Navigating the Evolution of the Actor in India Bangalore</w:t>
      </w:r>
    </w:p>
    <w:p>
      <w:pPr>
        <w:pStyle w:val="FirstParagraph"/>
      </w:pPr>
      <w:r>
        <w:rPr>
          <w:bCs/>
          <w:b/>
        </w:rPr>
        <w:t xml:space="preserve">Date:</w:t>
      </w:r>
      <w:r>
        <w:t xml:space="preserve"> </w:t>
      </w:r>
      <w:r>
        <w:t xml:space="preserve">October 2023</w:t>
      </w:r>
      <w:r>
        <w:br/>
      </w:r>
      <w:r>
        <w:rPr>
          <w:bCs/>
          <w:b/>
        </w:rPr>
        <w:t xml:space="preserve">Subject:</w:t>
      </w:r>
      <w:r>
        <w:t xml:space="preserve">The Transformation of Professional Acting in a Tech-Centric Metropolis</w:t>
      </w:r>
      <w:r>
        <w:br/>
      </w:r>
      <w:r>
        <w:rPr>
          <w:bCs/>
          <w:b/>
        </w:rPr>
        <w:t xml:space="preserve">Status:</w:t>
      </w:r>
      <w:r>
        <w:t xml:space="preserve"> </w:t>
      </w:r>
      <w:r>
        <w:t xml:space="preserve">Completed Analysis</w:t>
      </w:r>
    </w:p>
    <w:bookmarkStart w:id="20" w:name="executive-summary"/>
    <w:p>
      <w:pPr>
        <w:pStyle w:val="Heading2"/>
      </w:pPr>
      <w:r>
        <w:t xml:space="preserve">Executive Summary</w:t>
      </w:r>
    </w:p>
    <w:p>
      <w:pPr>
        <w:pStyle w:val="FirstParagraph"/>
      </w:pPr>
      <w:r>
        <w:t xml:space="preserve">This case study examines the profound transformation of the entertainment industry within one of India's most dynamic cities, specifically focusing on the role and evolution of the</w:t>
      </w:r>
      <w:r>
        <w:t xml:space="preserve"> </w:t>
      </w:r>
      <w:r>
        <w:rPr>
          <w:bCs/>
          <w:b/>
        </w:rPr>
        <w:t xml:space="preserve">AActor</w:t>
      </w:r>
      <w:r>
        <w:t xml:space="preserve">. While Mumbai remains the historical heartland of Hindi cinema (Bollywood) and Chennai dominates Tamil cinema, Bangalore has emerged as a distinct cultural hub. This document analyzes how an</w:t>
      </w:r>
      <w:r>
        <w:t xml:space="preserve"> </w:t>
      </w:r>
      <w:r>
        <w:rPr>
          <w:bCs/>
          <w:b/>
        </w:rPr>
        <w:t xml:space="preserve">Actor</w:t>
      </w:r>
      <w:r>
        <w:t xml:space="preserve"> </w:t>
      </w:r>
      <w:r>
        <w:t xml:space="preserve">in this specific locale must navigate a unique ecosystem that blends traditional storytelling with technological innovation. The study highlights why the identity of an</w:t>
      </w:r>
      <w:r>
        <w:t xml:space="preserve"> </w:t>
      </w:r>
      <w:r>
        <w:rPr>
          <w:bCs/>
          <w:b/>
        </w:rPr>
        <w:t xml:space="preserve">AActor</w:t>
      </w:r>
      <w:r>
        <w:t xml:space="preserve"> </w:t>
      </w:r>
      <w:r>
        <w:t xml:space="preserve">is no longer bound by geography but is increasingly defined by digital connectivity and cross-cultural linguistic agility within India Bangalore.</w:t>
      </w:r>
    </w:p>
    <w:bookmarkEnd w:id="20"/>
    <w:bookmarkStart w:id="21" w:name="X36f918c9ec57c823cd2224f1741968c7c875960"/>
    <w:p>
      <w:pPr>
        <w:pStyle w:val="Heading2"/>
      </w:pPr>
      <w:r>
        <w:t xml:space="preserve">1. Introduction: The Unique Context of India Bangalore</w:t>
      </w:r>
    </w:p>
    <w:p>
      <w:pPr>
        <w:pStyle w:val="FirstParagraph"/>
      </w:pPr>
      <w:r>
        <w:t xml:space="preserve">To understand the modern landscape, one must first appreciate the environment of</w:t>
      </w:r>
      <w:r>
        <w:t xml:space="preserve"> </w:t>
      </w:r>
      <w:r>
        <w:rPr>
          <w:bCs/>
          <w:b/>
        </w:rPr>
        <w:t xml:space="preserve">AIndia Bangalore</w:t>
      </w:r>
      <w:r>
        <w:t xml:space="preserve">. Known globally as the "Silicon Valley of India," this city is characterized by a young, educated, and English-speaking demographic. However, it is also deeply rooted in Kannada culture. This dichotomy creates a unique demand for content that appeals to both local sensibilities and a globalized audience. For an</w:t>
      </w:r>
      <w:r>
        <w:t xml:space="preserve"> </w:t>
      </w:r>
      <w:r>
        <w:rPr>
          <w:bCs/>
          <w:b/>
        </w:rPr>
        <w:t xml:space="preserve">AActor</w:t>
      </w:r>
      <w:r>
        <w:t xml:space="preserve">, this means the traditional path of simply joining the Kannada film industry (Sandalwood) is no longer the only trajectory. The</w:t>
      </w:r>
      <w:r>
        <w:t xml:space="preserve"> </w:t>
      </w:r>
      <w:r>
        <w:rPr>
          <w:bCs/>
          <w:b/>
        </w:rPr>
        <w:t xml:space="preserve">Actor</w:t>
      </w:r>
      <w:r>
        <w:t xml:space="preserve"> </w:t>
      </w:r>
      <w:r>
        <w:t xml:space="preserve">must now be versatile, capable of navigating high-concept digital series, regional cinema with national appeal, and even international co-productions.</w:t>
      </w:r>
    </w:p>
    <w:bookmarkEnd w:id="21"/>
    <w:bookmarkStart w:id="24" w:name="profile-of-the-contemporary-actor"/>
    <w:p>
      <w:pPr>
        <w:pStyle w:val="Heading2"/>
      </w:pPr>
      <w:r>
        <w:t xml:space="preserve">2. Profile of the Contemporary Actor</w:t>
      </w:r>
    </w:p>
    <w:p>
      <w:pPr>
        <w:pStyle w:val="FirstParagraph"/>
      </w:pPr>
      <w:r>
        <w:t xml:space="preserve">The archetype of the</w:t>
      </w:r>
      <w:r>
        <w:t xml:space="preserve"> </w:t>
      </w:r>
      <w:r>
        <w:rPr>
          <w:bCs/>
          <w:b/>
        </w:rPr>
        <w:t xml:space="preserve">AActor</w:t>
      </w:r>
      <w:r>
        <w:br/>
      </w:r>
      <w:r>
        <w:t xml:space="preserve">in India Bangalore differs significantly from their counterparts in other regions. The modern</w:t>
      </w:r>
      <w:r>
        <w:t xml:space="preserve"> </w:t>
      </w:r>
      <w:r>
        <w:rPr>
          <w:bCs/>
          <w:b/>
        </w:rPr>
        <w:t xml:space="preserve">AActorAIndia Bangalore</w:t>
      </w:r>
      <w:r>
        <w:t xml:space="preserve">.</w:t>
      </w:r>
    </w:p>
    <w:bookmarkStart w:id="22" w:name="versatility-and-linguistic-fluidity"/>
    <w:p>
      <w:pPr>
        <w:pStyle w:val="Heading3"/>
      </w:pPr>
      <w:r>
        <w:t xml:space="preserve">2.1 Versatility and Linguistic Fluidity</w:t>
      </w:r>
    </w:p>
    <w:p>
      <w:pPr>
        <w:pStyle w:val="FirstParagraph"/>
      </w:pPr>
      <w:r>
        <w:t xml:space="preserve">In the past, an actor might specialize in a single language. However today’s successful</w:t>
      </w:r>
      <w:r>
        <w:t xml:space="preserve"> </w:t>
      </w:r>
      <w:r>
        <w:rPr>
          <w:bCs/>
          <w:b/>
        </w:rPr>
        <w:t xml:space="preserve">AActorAActor</w:t>
      </w:r>
    </w:p>
    <w:bookmarkEnd w:id="22"/>
    <w:bookmarkStart w:id="23" w:name="the-influence-of-technology"/>
    <w:p>
      <w:pPr>
        <w:pStyle w:val="Heading3"/>
      </w:pPr>
      <w:r>
        <w:t xml:space="preserve">2.2 The Influence of Technology</w:t>
      </w:r>
    </w:p>
    <w:p>
      <w:pPr>
        <w:pStyle w:val="FirstParagraph"/>
      </w:pPr>
      <w:r>
        <w:t xml:space="preserve">Bangalore’s status as a tech hub has influenced how an</w:t>
      </w:r>
      <w:r>
        <w:t xml:space="preserve"> </w:t>
      </w:r>
      <w:r>
        <w:rPr>
          <w:bCs/>
          <w:b/>
        </w:rPr>
        <w:t xml:space="preserve">AActorAActor</w:t>
      </w:r>
    </w:p>
    <w:bookmarkEnd w:id="23"/>
    <w:bookmarkEnd w:id="24"/>
    <w:bookmarkStart w:id="25" w:name="market-dynamics-and-opportunities"/>
    <w:p>
      <w:pPr>
        <w:pStyle w:val="Heading2"/>
      </w:pPr>
      <w:r>
        <w:t xml:space="preserve">3. Market Dynamics and Opportunities</w:t>
      </w:r>
    </w:p>
    <w:p>
      <w:pPr>
        <w:pStyle w:val="FirstParagraph"/>
      </w:pPr>
      <w:r>
        <w:t xml:space="preserve">The entertainment ecosystem in India Bangalore has expanded beyond traditional cinema. Web series, digital shorts, and interactive media have created new avenues for an</w:t>
      </w:r>
      <w:r>
        <w:t xml:space="preserve"> </w:t>
      </w:r>
      <w:r>
        <w:rPr>
          <w:bCs/>
          <w:b/>
        </w:rPr>
        <w:t xml:space="preserve">AActor</w:t>
      </w:r>
    </w:p>
    <w:p>
      <w:pPr>
        <w:numPr>
          <w:ilvl w:val="0"/>
          <w:numId w:val="1001"/>
        </w:numPr>
        <w:pStyle w:val="Compact"/>
      </w:pPr>
      <w:r>
        <w:rPr>
          <w:bCs/>
          <w:b/>
        </w:rPr>
        <w:t xml:space="preserve">Digital Content Boom:</w:t>
      </w:r>
      <w:r>
        <w:t xml:space="preserve"> </w:t>
      </w:r>
      <w:r>
        <w:t xml:space="preserve">The surge in OTT content has led to a high demand for nuanced performances rather than just star power. This levels the playing field, allowing talented actors from smaller backgrounds to gain recognition.</w:t>
      </w:r>
    </w:p>
    <w:p>
      <w:pPr>
        <w:numPr>
          <w:ilvl w:val="0"/>
          <w:numId w:val="1001"/>
        </w:numPr>
        <w:pStyle w:val="Compact"/>
      </w:pPr>
      <w:r>
        <w:rPr>
          <w:bCs/>
          <w:b/>
        </w:rPr>
        <w:t xml:space="preserve">Theater Renaissance:</w:t>
      </w:r>
      <w:r>
        <w:t xml:space="preserve"> </w:t>
      </w:r>
      <w:r>
        <w:t xml:space="preserve">Despite the digital boom, theater remains strong in Bangalore. Groups like Prithvi Theatre and local independent troupes provide a stage for experimental acting, allowing an</w:t>
      </w:r>
      <w:r>
        <w:t xml:space="preserve"> </w:t>
      </w:r>
      <w:r>
        <w:rPr>
          <w:bCs/>
          <w:b/>
        </w:rPr>
        <w:t xml:space="preserve">AActor</w:t>
      </w:r>
    </w:p>
    <w:p>
      <w:pPr>
        <w:numPr>
          <w:ilvl w:val="0"/>
          <w:numId w:val="1001"/>
        </w:numPr>
        <w:pStyle w:val="Compact"/>
      </w:pPr>
      <w:r>
        <w:rPr>
          <w:bCs/>
          <w:b/>
        </w:rPr>
        <w:t xml:space="preserve">Cross-Industry Collaborations:</w:t>
      </w:r>
      <w:r>
        <w:t xml:space="preserve"> </w:t>
      </w:r>
      <w:r>
        <w:t xml:space="preserve">Tech companies in Bangalore frequently partner with entertainment firms for branded content. This opens unique opportunities for an</w:t>
      </w:r>
    </w:p>
    <w:p>
      <w:pPr>
        <w:numPr>
          <w:ilvl w:val="0"/>
          <w:numId w:val="1000"/>
        </w:numPr>
        <w:pStyle w:val="Compact"/>
      </w:pPr>
      <w:r>
        <w:t xml:space="preserve">AActor to work on high-budget advertising campaigns that blur the lines between corporate communication and artistic expression.</w:t>
      </w:r>
    </w:p>
    <w:bookmarkEnd w:id="25"/>
    <w:bookmarkStart w:id="28" w:name="challenges-faced-by-the-actor"/>
    <w:p>
      <w:pPr>
        <w:pStyle w:val="Heading2"/>
      </w:pPr>
      <w:r>
        <w:t xml:space="preserve">4. Challenges Faced by the Actor</w:t>
      </w:r>
    </w:p>
    <w:p>
      <w:pPr>
        <w:pStyle w:val="FirstParagraph"/>
      </w:pPr>
      <w:r>
        <w:t xml:space="preserve">While opportunities abound, the life of an</w:t>
      </w:r>
      <w:r>
        <w:t xml:space="preserve"> </w:t>
      </w:r>
      <w:r>
        <w:rPr>
          <w:bCs/>
          <w:b/>
        </w:rPr>
        <w:t xml:space="preserve">AActor</w:t>
      </w:r>
    </w:p>
    <w:bookmarkStart w:id="26" w:name="rainy-day-uncertainty"/>
    <w:p>
      <w:pPr>
        <w:pStyle w:val="Heading3"/>
      </w:pPr>
      <w:r>
        <w:rPr>
          <w:bCs/>
          <w:b/>
        </w:rPr>
        <w:t xml:space="preserve">Rainy Day Uncertainty:</w:t>
      </w:r>
    </w:p>
    <w:p>
      <w:pPr>
        <w:pStyle w:val="FirstParagraph"/>
      </w:pPr>
      <w:r>
        <w:t xml:space="preserve">The entertainment industry is inherently unstable. An actor may face long periods of unemployment between projects. Unlike Mumbai, where the volume of production is immense, Bangalore’s market, while growing, is still smaller in scale for traditional film productions.</w:t>
      </w:r>
    </w:p>
    <w:bookmarkEnd w:id="26"/>
    <w:bookmarkStart w:id="27" w:name="competition-and-saturation"/>
    <w:p>
      <w:pPr>
        <w:pStyle w:val="Heading3"/>
      </w:pPr>
      <w:r>
        <w:rPr>
          <w:bCs/>
          <w:b/>
        </w:rPr>
        <w:t xml:space="preserve">Competition and Saturation:</w:t>
      </w:r>
    </w:p>
    <w:p>
      <w:pPr>
        <w:pStyle w:val="FirstParagraph"/>
      </w:pPr>
      <w:r>
        <w:t xml:space="preserve">The ease of accessing digital platforms has democratized acting opportunities. This means an</w:t>
      </w:r>
      <w:r>
        <w:t xml:space="preserve"> </w:t>
      </w:r>
      <w:r>
        <w:rPr>
          <w:bCs/>
          <w:b/>
        </w:rPr>
        <w:t xml:space="preserve">AActor</w:t>
      </w:r>
    </w:p>
    <w:bookmarkEnd w:id="27"/>
    <w:bookmarkEnd w:id="28"/>
    <w:bookmarkStart w:id="29" w:name="strategic-recommendations-for-success"/>
    <w:p>
      <w:pPr>
        <w:pStyle w:val="Heading2"/>
      </w:pPr>
      <w:r>
        <w:t xml:space="preserve">5. Strategic Recommendations for Success</w:t>
      </w:r>
    </w:p>
    <w:p>
      <w:pPr>
        <w:pStyle w:val="FirstParagraph"/>
      </w:pPr>
      <w:r>
        <w:t xml:space="preserve">To thrive in this environment, an aspiring or established actor should adopt the following strategies:</w:t>
      </w:r>
    </w:p>
    <w:p>
      <w:pPr>
        <w:numPr>
          <w:ilvl w:val="0"/>
          <w:numId w:val="1002"/>
        </w:numPr>
        <w:pStyle w:val="Compact"/>
      </w:pPr>
      <w:r>
        <w:rPr>
          <w:bCs/>
          <w:b/>
        </w:rPr>
        <w:t xml:space="preserve">Digital Presence Management:</w:t>
      </w:r>
      <w:r>
        <w:t xml:space="preserve">An active and professional online presence is crucial. An actor must curate their social media to reflect their versatility and professionalism.</w:t>
      </w:r>
    </w:p>
    <w:p>
      <w:pPr>
        <w:numPr>
          <w:ilvl w:val="0"/>
          <w:numId w:val="1002"/>
        </w:numPr>
        <w:pStyle w:val="Compact"/>
      </w:pPr>
      <w:r>
        <w:rPr>
          <w:bCs/>
          <w:b/>
        </w:rPr>
        <w:t xml:space="preserve">Skill Diversification:</w:t>
      </w:r>
      <w:r>
        <w:t xml:space="preserve">Beyond acting, skills in writing, directing, or voice-over artistry can provide additional income streams and creative control.</w:t>
      </w:r>
    </w:p>
    <w:p>
      <w:pPr>
        <w:numPr>
          <w:ilvl w:val="0"/>
          <w:numId w:val="1002"/>
        </w:numPr>
        <w:pStyle w:val="Compact"/>
      </w:pPr>
      <w:r>
        <w:rPr>
          <w:bCs/>
          <w:b/>
        </w:rPr>
        <w:t xml:space="preserve">National Networking:</w:t>
      </w:r>
      <w:r>
        <w:t xml:space="preserve">While rooted in Bangalore, an actor should maintain strong networks in Mumbai and Hyderabad to access pan-Indian opportunities.</w:t>
      </w:r>
    </w:p>
    <w:bookmarkEnd w:id="29"/>
    <w:bookmarkStart w:id="30" w:name="conclusion"/>
    <w:p>
      <w:pPr>
        <w:pStyle w:val="Heading2"/>
      </w:pPr>
      <w:r>
        <w:br/>
      </w:r>
      <w:r>
        <w:t xml:space="preserve">6. Conclusion</w:t>
      </w:r>
    </w:p>
    <w:p>
      <w:pPr>
        <w:pStyle w:val="FirstParagraph"/>
      </w:pPr>
      <w:r>
        <w:t xml:space="preserve">The trajectory of the Actor in India Bangalore represents a microcosm of the broader changes occurring in Indian media. It is a story of transition from traditional stardom to merit-based, content-driven performance art. For any individual seeking to become an</w:t>
      </w:r>
      <w:r>
        <w:t xml:space="preserve"> </w:t>
      </w:r>
      <w:r>
        <w:rPr>
          <w:bCs/>
          <w:b/>
        </w:rPr>
        <w:t xml:space="preserve">AActor</w:t>
      </w:r>
    </w:p>
    <w:p>
      <w:pPr>
        <w:pStyle w:val="BodyText"/>
      </w:pPr>
      <w:r>
        <w:t xml:space="preserve">Key Takeaway:</w:t>
      </w:r>
    </w:p>
    <w:p>
      <w:pPr>
        <w:pStyle w:val="BodyText"/>
      </w:pPr>
      <w:r>
        <w:t xml:space="preserve">The future of the Actor is not confined to a single city or language. In India Bangalore, the modern Actor must be a hybrid professional—part artist, part tech-savvy marketer, and part global citizen. Those who embrace this multifaceted identity will define the next era of Indian entertainment.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Modern Actor in India Bangalore</dc:title>
  <dc:creator/>
  <dc:language>en</dc:language>
  <cp:keywords/>
  <dcterms:created xsi:type="dcterms:W3CDTF">2026-07-29T04:21:44Z</dcterms:created>
  <dcterms:modified xsi:type="dcterms:W3CDTF">2026-07-29T04:21:44Z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