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Kenya,</w:t>
      </w:r>
      <w:r>
        <w:t xml:space="preserve"> </w:t>
      </w:r>
      <w:r>
        <w:t xml:space="preserve">Nairobi</w:t>
      </w:r>
    </w:p>
    <w:bookmarkStart w:id="27" w:name="X31736b348dd6812403209644562b645bcff00bd"/>
    <w:p>
      <w:pPr>
        <w:pStyle w:val="Heading1"/>
      </w:pPr>
      <w:r>
        <w:t xml:space="preserve">The Evolution of the Actor in Kenya, Nairobi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Focus Region:</w:t>
      </w:r>
      <w:r>
        <w:t xml:space="preserve">Nairobi, Kenya</w:t>
      </w:r>
    </w:p>
    <w:bookmarkStart w:id="20" w:name="X7fbd98f45795cf0d3a4bd05d70556d030b7120b"/>
    <w:p>
      <w:pPr>
        <w:pStyle w:val="Heading2"/>
      </w:pPr>
      <w:r>
        <w:t xml:space="preserve">Introduction: The Vibrant Stage of Nairobi</w:t>
      </w:r>
    </w:p>
    <w:p>
      <w:pPr>
        <w:pStyle w:val="FirstParagraph"/>
      </w:pPr>
      <w:r>
        <w:t xml:space="preserve">The narrative of the performing arts in East Africa is most vividly written on the stages and screens of</w:t>
      </w:r>
      <w:r>
        <w:t xml:space="preserve"> </w:t>
      </w:r>
      <w:r>
        <w:rPr>
          <w:bCs/>
          <w:b/>
        </w:rPr>
        <w:t xml:space="preserve">Nairobi, Kenya</w:t>
      </w:r>
      <w:r>
        <w:t xml:space="preserve">. As the economic and cultural capital, Nairobi serves as the beating heart for artistic expression in the region. Within this bustling metropolis, a complex ecosystem has emerged surrounding the profession of performance. This case study examines the contemporary landscape for an</w:t>
      </w:r>
      <w:r>
        <w:t xml:space="preserve"> </w:t>
      </w:r>
      <w:r>
        <w:rPr>
          <w:bCs/>
          <w:b/>
        </w:rPr>
        <w:t xml:space="preserve">Actor</w:t>
      </w:r>
      <w:r>
        <w:t xml:space="preserve"> </w:t>
      </w:r>
      <w:r>
        <w:t xml:space="preserve">operating within this dynamic environment. It is not merely a study of individual performers, but an analysis of how</w:t>
      </w:r>
      <w:r>
        <w:t xml:space="preserve"> </w:t>
      </w:r>
      <w:r>
        <w:rPr>
          <w:bCs/>
          <w:b/>
        </w:rPr>
        <w:t xml:space="preserve">Kenya Nairobi</w:t>
      </w:r>
      <w:r>
        <w:t xml:space="preserve"> </w:t>
      </w:r>
      <w:r>
        <w:t xml:space="preserve">serves as both a crucible and a marketplace for theatrical talent today.</w:t>
      </w:r>
    </w:p>
    <w:p>
      <w:pPr>
        <w:pStyle w:val="BodyText"/>
      </w:pPr>
      <w:r>
        <w:t xml:space="preserve">In recent years, the city has undergone a cultural renaissance. The traditional boundaries between street theater, commercial cinema, television broadcasting, and digital content creation are blurring. For the modern</w:t>
      </w:r>
      <w:r>
        <w:t xml:space="preserve"> </w:t>
      </w:r>
      <w:r>
        <w:rPr>
          <w:bCs/>
          <w:b/>
        </w:rPr>
        <w:t xml:space="preserve">Actor</w:t>
      </w:r>
      <w:r>
        <w:t xml:space="preserve">, Nairobi is not just a location; it is an infrastructure of opportunity that demands versatility, resilience, and adaptability. This document explores the multifaceted role of the</w:t>
      </w:r>
      <w:r>
        <w:t xml:space="preserve"> </w:t>
      </w:r>
      <w:r>
        <w:rPr>
          <w:bCs/>
          <w:b/>
        </w:rPr>
        <w:t xml:space="preserve">Actor</w:t>
      </w:r>
      <w:r>
        <w:t xml:space="preserve"> </w:t>
      </w:r>
      <w:r>
        <w:t xml:space="preserve">in this specific geographical context.</w:t>
      </w:r>
    </w:p>
    <w:bookmarkEnd w:id="20"/>
    <w:bookmarkStart w:id="21" w:name="X04c5c0ae06ae40be7ae69138a25bc7b3944f74d"/>
    <w:p>
      <w:pPr>
        <w:pStyle w:val="Heading2"/>
      </w:pPr>
      <w:r>
        <w:t xml:space="preserve">The Historical Context and Current Landscape</w:t>
      </w:r>
    </w:p>
    <w:p>
      <w:pPr>
        <w:pStyle w:val="FirstParagraph"/>
      </w:pPr>
      <w:r>
        <w:t xml:space="preserve">To understand the current state of the</w:t>
      </w:r>
      <w:r>
        <w:t xml:space="preserve"> </w:t>
      </w:r>
      <w:r>
        <w:rPr>
          <w:bCs/>
          <w:b/>
        </w:rPr>
        <w:t xml:space="preserve">Actor</w:t>
      </w:r>
      <w:r>
        <w:t xml:space="preserve">, one must look at the roots of performance in</w:t>
      </w:r>
    </w:p>
    <w:p>
      <w:pPr>
        <w:pStyle w:val="BodyText"/>
      </w:pPr>
      <w:r>
        <w:t xml:space="preserve">Nairobi, Kenya. Historically, theater was heavily influenced by colonial structures and post-independence political narratives. Groups like The Nairobi Players set early standards for professional stage work. However, today’s landscape is far more decentralized and diverse.</w:t>
      </w:r>
    </w:p>
    <w:p>
      <w:pPr>
        <w:pStyle w:val="BodyText"/>
      </w:pPr>
      <w:r>
        <w:t xml:space="preserve">In modern</w:t>
      </w:r>
      <w:r>
        <w:t xml:space="preserve"> </w:t>
      </w:r>
      <w:r>
        <w:rPr>
          <w:bCs/>
          <w:b/>
        </w:rPr>
        <w:t xml:space="preserve">Nairobi</w:t>
      </w:r>
      <w:r>
        <w:t xml:space="preserve">, the theatrical scene is a hybrid of high-art drama and mass-market entertainment. The presence of major television networks such as KBC (Kenya Broadcasting Corporation), NTV, and Channel 4 has professionalized the industry to a degree previously unseen. Furthermore, the rise of local film productions in</w:t>
      </w:r>
      <w:r>
        <w:t xml:space="preserve"> </w:t>
      </w:r>
      <w:r>
        <w:rPr>
          <w:bCs/>
          <w:b/>
        </w:rPr>
        <w:t xml:space="preserve">Kenya</w:t>
      </w:r>
      <w:r>
        <w:t xml:space="preserve">, often funded by international streaming giants or diaspora investors, has created a new demand for trained</w:t>
      </w:r>
    </w:p>
    <w:p>
      <w:pPr>
        <w:pStyle w:val="BodyText"/>
      </w:pPr>
      <w:r>
        <w:t xml:space="preserve">Actors. The capital city acts as the primary hub for these productions, drawing talent from across the country.</w:t>
      </w:r>
    </w:p>
    <w:bookmarkEnd w:id="21"/>
    <w:bookmarkStart w:id="22" w:name="Xeb68be6e9755ac29a0989ae62a91f64bcb600ff"/>
    <w:p>
      <w:pPr>
        <w:pStyle w:val="Heading2"/>
      </w:pPr>
      <w:r>
        <w:t xml:space="preserve">The Role of the Actor: Versatility as Currency</w:t>
      </w:r>
    </w:p>
    <w:p>
      <w:pPr>
        <w:pStyle w:val="FirstParagraph"/>
      </w:pPr>
      <w:r>
        <w:t xml:space="preserve">The core finding of this case study is that the contemporary</w:t>
      </w:r>
      <w:r>
        <w:t xml:space="preserve"> </w:t>
      </w:r>
      <w:r>
        <w:rPr>
          <w:bCs/>
          <w:b/>
        </w:rPr>
        <w:t xml:space="preserve">Actor</w:t>
      </w:r>
      <w:r>
        <w:t xml:space="preserve"> </w:t>
      </w:r>
      <w:r>
        <w:t xml:space="preserve">in</w:t>
      </w:r>
    </w:p>
    <w:p>
      <w:pPr>
        <w:pStyle w:val="BodyText"/>
      </w:pPr>
      <w:r>
        <w:t xml:space="preserve">Nairobi, Kenya , must be a chameleon. The traditional path of specializing strictly in stage or screen has largely dissolved. An actor hired for a television drama series in Nairobi may be expected to perform stand-up comedy at a local club on weekends or provide voice-over work for radio advertisements during the week.</w:t>
      </w:r>
    </w:p>
    <w:p>
      <w:pPr>
        <w:pStyle w:val="BodyText"/>
      </w:pPr>
      <w:r>
        <w:t xml:space="preserve">This versatility is driven by the economic realities of the industry. Funding for theater groups can be sporadic, and while screen acting pays better, roles are often limited. Therefore, an</w:t>
      </w:r>
    </w:p>
    <w:p>
      <w:pPr>
        <w:pStyle w:val="BodyText"/>
      </w:pPr>
      <w:r>
        <w:t xml:space="preserve">Actor in this ecosystem must master multiple disciplines. They must possess technical proficiency in camera technique for television work while retaining physical projection skills for live stage performances. The city’s competitive nature means that actors who limit themselves to one medium often find their careers stagnating.</w:t>
      </w:r>
    </w:p>
    <w:bookmarkEnd w:id="22"/>
    <w:bookmarkStart w:id="23" w:name="X529d92a93fe9abfbee81f97d3aea1fc3c9f8da7"/>
    <w:p>
      <w:pPr>
        <w:pStyle w:val="Heading2"/>
      </w:pPr>
      <w:r>
        <w:t xml:space="preserve">Economic Realities and Professionalization</w:t>
      </w:r>
    </w:p>
    <w:p>
      <w:pPr>
        <w:pStyle w:val="FirstParagraph"/>
      </w:pPr>
      <w:r>
        <w:t xml:space="preserve">The economic structure for an</w:t>
      </w:r>
    </w:p>
    <w:p>
      <w:pPr>
        <w:pStyle w:val="BodyText"/>
      </w:pPr>
      <w:r>
        <w:t xml:space="preserve">Actor</w:t>
      </w:r>
      <w:r>
        <w:t xml:space="preserve"> </w:t>
      </w:r>
      <w:r>
        <w:rPr>
          <w:bCs/>
          <w:b/>
        </w:rPr>
        <w:t xml:space="preserve">in Kenya Nairobi</w:t>
      </w:r>
      <w:r>
        <w:t xml:space="preserve"> </w:t>
      </w:r>
      <w:r>
        <w:t xml:space="preserve">is characterized by a mix of informal and formal employment. While there are unions, such as the Kenya Performing Artists Guild, many working actors operate as freelancers. This lack of rigid contractual security requires actors to be savvy businesspeople in addition to being artists.</w:t>
      </w:r>
    </w:p>
    <w:p>
      <w:pPr>
        <w:pStyle w:val="BodyText"/>
      </w:pPr>
      <w:r>
        <w:t xml:space="preserve">Networking is paramount in</w:t>
      </w:r>
      <w:r>
        <w:t xml:space="preserve"> </w:t>
      </w:r>
      <w:r>
        <w:rPr>
          <w:bCs/>
          <w:b/>
        </w:rPr>
        <w:t xml:space="preserve">Nairobi</w:t>
      </w:r>
      <w:r>
        <w:t xml:space="preserve">. The industry is tight-knit; directors and casting agents often rely on personal recommendations. For an actor entering this field, establishing a reputation for professionalism—punctuality, preparedness, and collaboration—is as important as raw talent. The cost of living in Nairobi can be high relative to the irregular income streams of performing arts. Consequently, many actors supplement their income through teaching acting workshops or working in corporate events where live entertainment is required.</w:t>
      </w:r>
    </w:p>
    <w:bookmarkEnd w:id="23"/>
    <w:bookmarkStart w:id="24" w:name="digital-disruption-and-global-reach"/>
    <w:p>
      <w:pPr>
        <w:pStyle w:val="Heading2"/>
      </w:pPr>
      <w:r>
        <w:t xml:space="preserve">Digital Disruption and Global Reach</w:t>
      </w:r>
    </w:p>
    <w:p>
      <w:pPr>
        <w:pStyle w:val="FirstParagraph"/>
      </w:pPr>
      <w:r>
        <w:t xml:space="preserve">A transformative aspect of this case study is the impact of digital media.</w:t>
      </w:r>
      <w:r>
        <w:t xml:space="preserve"> </w:t>
      </w:r>
      <w:r>
        <w:rPr>
          <w:bCs/>
          <w:b/>
        </w:rPr>
        <w:t xml:space="preserve">Nairobi</w:t>
      </w:r>
      <w:r>
        <w:t xml:space="preserve"> </w:t>
      </w:r>
      <w:r>
        <w:t xml:space="preserve">has become a tech hub in Africa, often referred to as the "Silicon Savannah." This technological advancement has directly benefited local actors. Social media platforms allow actors in</w:t>
      </w:r>
    </w:p>
    <w:p>
      <w:pPr>
        <w:pStyle w:val="BodyText"/>
      </w:pPr>
      <w:r>
        <w:t xml:space="preserve">Kenya to bypass traditional gatekeepers and showcase their work globally.</w:t>
      </w:r>
    </w:p>
    <w:p>
      <w:pPr>
        <w:pStyle w:val="BodyText"/>
      </w:pPr>
      <w:r>
        <w:t xml:space="preserve">Short-form video content created by Kenyan influencers and actors frequently garners millions of views. This visibility can lead to traditional casting opportunities, creating a feedback loop where digital fame translates to screen roles. For the actor in</w:t>
      </w:r>
      <w:r>
        <w:t xml:space="preserve"> </w:t>
      </w:r>
      <w:r>
        <w:rPr>
          <w:bCs/>
          <w:b/>
        </w:rPr>
        <w:t xml:space="preserve">Nairobi</w:t>
      </w:r>
      <w:r>
        <w:t xml:space="preserve">, mastering the art of personal branding is no longer optional; it is essential for survival in a competitive market.</w:t>
      </w:r>
    </w:p>
    <w:bookmarkEnd w:id="24"/>
    <w:bookmarkStart w:id="25" w:name="challenges-and-barriers-to-entry"/>
    <w:p>
      <w:pPr>
        <w:pStyle w:val="Heading2"/>
      </w:pPr>
      <w:r>
        <w:t xml:space="preserve">Challenges and Barriers to Entry</w:t>
      </w:r>
    </w:p>
    <w:p>
      <w:pPr>
        <w:pStyle w:val="FirstParagraph"/>
      </w:pPr>
      <w:r>
        <w:t xml:space="preserve">Despite the vibrancy of</w:t>
      </w:r>
    </w:p>
    <w:p>
      <w:pPr>
        <w:pStyle w:val="BodyText"/>
      </w:pPr>
      <w:r>
        <w:t xml:space="preserve">Nairobi’s</w:t>
      </w:r>
      <w:r>
        <w:t xml:space="preserve"> </w:t>
      </w:r>
      <w:r>
        <w:rPr>
          <w:iCs/>
          <w:i/>
        </w:rPr>
        <w:t xml:space="preserve">arts scene, significant challenges remain. Infrastructure is a primary concern. While venues like the Alliance Française and various private theaters exist, they are limited in number and often expensive to rent. This limits the frequency of public performances for emerging actors.</w:t>
      </w:r>
    </w:p>
    <w:p>
      <w:pPr>
        <w:pStyle w:val="BodyText"/>
      </w:pPr>
      <w:r>
        <w:t xml:space="preserve">Additionally, systemic issues such as inadequate funding for grassroots arts education mean that many aspiring</w:t>
      </w:r>
    </w:p>
    <w:p>
      <w:pPr>
        <w:pStyle w:val="BodyText"/>
      </w:pPr>
      <w:r>
        <w:t xml:space="preserve">Actors</w:t>
      </w:r>
      <w:r>
        <w:t xml:space="preserve"> </w:t>
      </w:r>
      <w:r>
        <w:rPr>
          <w:bCs/>
          <w:b/>
        </w:rPr>
        <w:t xml:space="preserve">in Kenya</w:t>
      </w:r>
      <w:r>
        <w:t xml:space="preserve"> </w:t>
      </w:r>
      <w:r>
        <w:t xml:space="preserve">rely on self-taught methods or expensive private training centers. The disparity between established stars and new entrants is significant, creating a barrier to entry for talented individuals from lower socioeconomic backgrounds.</w:t>
      </w:r>
    </w:p>
    <w:bookmarkEnd w:id="25"/>
    <w:bookmarkStart w:id="26" w:name="Xa383a38c4dabbf8b75c2763c239d68b14c09da9"/>
    <w:p>
      <w:pPr>
        <w:pStyle w:val="Heading2"/>
      </w:pPr>
      <w:r>
        <w:t xml:space="preserve">Conclusion: The Future of Performance in Nairobi</w:t>
      </w:r>
    </w:p>
    <w:p>
      <w:pPr>
        <w:pStyle w:val="FirstParagraph"/>
      </w:pPr>
      <w:r>
        <w:t xml:space="preserve">The case study of the</w:t>
      </w:r>
    </w:p>
    <w:p>
      <w:pPr>
        <w:pStyle w:val="BodyText"/>
      </w:pPr>
      <w:r>
        <w:t xml:space="preserve">Actor</w:t>
      </w:r>
      <w:r>
        <w:t xml:space="preserve"> </w:t>
      </w:r>
      <w:r>
        <w:rPr>
          <w:bCs/>
          <w:b/>
        </w:rPr>
        <w:t xml:space="preserve">in Kenya Nairobi</w:t>
      </w:r>
      <w:r>
        <w:t xml:space="preserve"> </w:t>
      </w:r>
      <w:r>
        <w:t xml:space="preserve">reveals a profession in transition. It is moving away from purely traditional models toward a more integrated, digital-first approach. The actor of today must be technically proficient, economically savvy, and culturally aware.</w:t>
      </w:r>
    </w:p>
    <w:p>
      <w:pPr>
        <w:pStyle w:val="BodyText"/>
      </w:pPr>
      <w:r>
        <w:t xml:space="preserve">For stakeholders interested in the cultural sector of</w:t>
      </w:r>
    </w:p>
    <w:p>
      <w:pPr>
        <w:pStyle w:val="BodyText"/>
      </w:pPr>
      <w:r>
        <w:t xml:space="preserve">Nairobi, supporting this ecosystem means recognizing that the</w:t>
      </w:r>
      <w:r>
        <w:t xml:space="preserve"> </w:t>
      </w:r>
      <w:r>
        <w:rPr>
          <w:bCs/>
          <w:b/>
        </w:rPr>
        <w:t xml:space="preserve">Actor</w:t>
      </w:r>
      <w:r>
        <w:t xml:space="preserve"> </w:t>
      </w:r>
      <w:r>
        <w:t xml:space="preserve">is not just an artist but a key player in the broader creative economy. By investing in training infrastructure and ensuring fair compensation structures, Kenya can continue to nurture world-class talent from its capital city. The future of Kenyan theater and screen media depends on sustaining this vibrant community of performers who call</w:t>
      </w:r>
      <w:r>
        <w:t xml:space="preserve"> </w:t>
      </w:r>
      <w:r>
        <w:rPr>
          <w:bCs/>
          <w:b/>
        </w:rPr>
        <w:t xml:space="preserve">Nairobi</w:t>
      </w:r>
      <w:r>
        <w:t xml:space="preserve"> </w:t>
      </w:r>
      <w:r>
        <w:t xml:space="preserve">home.</w:t>
      </w:r>
    </w:p>
    <w:p>
      <w:pPr>
        <w:pStyle w:val="BodyText"/>
      </w:pPr>
      <w:r>
        <w:rPr>
          <w:iCs/>
          <w:i/>
        </w:rPr>
        <w:t xml:space="preserve">This document serves as a comprehensive overview for investors, policymakers, and aspiring artists interested in the performing arts industry within Kenya's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Professional Actor in Kenya, Nairobi</dc:title>
  <dc:creator/>
  <dc:language>en</dc:language>
  <cp:keywords/>
  <dcterms:created xsi:type="dcterms:W3CDTF">2026-07-29T04:55:41Z</dcterms:created>
  <dcterms:modified xsi:type="dcterms:W3CDTF">2026-07-29T04:55:41Z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