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0ef1b96e7b41b0ceac452a174a2751711b274b1"/>
    <w:p>
      <w:pPr>
        <w:pStyle w:val="Heading1"/>
      </w:pPr>
      <w:r>
        <w:t xml:space="preserve">Cultural Dynamics and Professional Evolution: A Case Study of the Actor in New Zealand Wellington</w:t>
      </w:r>
    </w:p>
    <w:p>
      <w:pPr>
        <w:pStyle w:val="FirstParagraph"/>
      </w:pPr>
      <w:r>
        <w:rPr>
          <w:bCs/>
          <w:b/>
        </w:rPr>
        <w:t xml:space="preserve">Date:</w:t>
      </w:r>
      <w:r>
        <w:t xml:space="preserve"> </w:t>
      </w:r>
      <w:r>
        <w:t xml:space="preserve">October 2023</w:t>
      </w:r>
      <w:r>
        <w:br/>
      </w:r>
    </w:p>
    <w:p>
      <w:pPr>
        <w:pStyle w:val="BodyText"/>
      </w:pPr>
      <w:r>
        <w:t xml:space="preserve">**Subject:**** The Actor within the Context of New Zealand Wellington</w:t>
      </w:r>
      <w:r>
        <w:br/>
      </w:r>
      <w:r>
        <w:t xml:space="preserve">**Category:** Performing Arts Industry Analysis</w:t>
      </w:r>
    </w:p>
    <w:bookmarkStart w:id="20" w:name="executive-summary"/>
    <w:p>
      <w:pPr>
        <w:pStyle w:val="Heading2"/>
      </w:pPr>
      <w:r>
        <w:t xml:space="preserve">1. Executive Summary</w:t>
      </w:r>
    </w:p>
    <w:p>
      <w:pPr>
        <w:pStyle w:val="FirstParagraph"/>
      </w:pPr>
      <w:r>
        <w:t xml:space="preserve">This case study explores the multifaceted role of the</w:t>
      </w:r>
    </w:p>
    <w:p>
      <w:pPr>
        <w:pStyle w:val="BodyText"/>
      </w:pPr>
      <w:r>
        <w:t xml:space="preserve">Actioner in New Zealand Wellington, examining how this specific geographic and cultural context shapes professional opportunities, artistic identity, and career trajectories. As the capital city of New Zealand, Wellington holds a unique position in the global arts landscape. It is not merely a administrative hub but a vibrant epicenter for creative industries. For an Actor working here, the environment presents a distinct set of challenges and rewards that differ significantly from those found in larger international markets like London or Los Angeles.</w:t>
      </w:r>
    </w:p>
    <w:p>
      <w:pPr>
        <w:pStyle w:val="BodyText"/>
      </w:pPr>
      <w:r>
        <w:t xml:space="preserve">The primary objective of this document is to analyze how the Actor adapts to the local ecosystem of New Zealand Wellington. By understanding the interplay between government funding, indigenous Māori culture, and a tight-knit community network, we can derive insights into what constitutes success for an Actor in this specific region. The findings suggest that adaptability, cultural competency, and entrepreneurial spirit are paramount for sustained professional survival.</w:t>
      </w:r>
    </w:p>
    <w:bookmarkEnd w:id="20"/>
    <w:bookmarkStart w:id="21" w:name="X5c1c7ddf2d9246f088a2adabfc752e0a60237ba"/>
    <w:p>
      <w:pPr>
        <w:pStyle w:val="Heading2"/>
      </w:pPr>
      <w:r>
        <w:t xml:space="preserve">2. Introduction: Wellington as a Creative Hub</w:t>
      </w:r>
    </w:p>
    <w:p>
      <w:pPr>
        <w:pStyle w:val="FirstParagraph"/>
      </w:pPr>
      <w:r>
        <w:t xml:space="preserve">New Zealand Wellington is frequently described as New Zealand's "cultural heartbeat." With institutions such as the St James Theatre, BATS Theatre, and Te Papa Tongarewa (the Museum of New Zealand Te Papa Tongarewa), the city offers a dense concentration of artistic infrastructure. For an Actor, this means access to high-quality venues and audiences that are culturally engaged yet intimate.</w:t>
      </w:r>
    </w:p>
    <w:p>
      <w:pPr>
        <w:pStyle w:val="BodyText"/>
      </w:pPr>
      <w:r>
        <w:t xml:space="preserve">However, the size of the market is inherently limited. Wellington has a population of approximately 215,000 in its urban area, with greater Wellington reaching around 435,**8**. This small demographic base creates a unique dynamic for the Actor. Unlike actors in mega-cities who can rely on volume to sustain their careers, an Actor in New Zealand Wellington must often juggle multiple roles within productions and maintain diverse income streams through teaching, commercial work, or regional touring.</w:t>
      </w:r>
    </w:p>
    <w:bookmarkEnd w:id="21"/>
    <w:bookmarkStart w:id="22" w:name="the-intersection-of-culture-and-identity"/>
    <w:p>
      <w:pPr>
        <w:pStyle w:val="Heading2"/>
      </w:pPr>
      <w:r>
        <w:t xml:space="preserve">3. The Intersection of Culture and Identity</w:t>
      </w:r>
    </w:p>
    <w:p>
      <w:pPr>
        <w:pStyle w:val="FirstParagraph"/>
      </w:pPr>
      <w:r>
        <w:t xml:space="preserve">A critical aspect of being an Actor in New Zealand Wellington is navigating the bicultural framework established by the Treaty of Waitangi. Māori culture is not peripheral but central to New Zealand's national identity. For an Actor, this requires a high degree of cultural awareness and respect.</w:t>
      </w:r>
    </w:p>
    <w:p>
      <w:pPr>
        <w:pStyle w:val="BodyText"/>
      </w:pPr>
      <w:r>
        <w:rPr>
          <w:bCs/>
          <w:b/>
        </w:rPr>
        <w:t xml:space="preserve">Key Insight:</w:t>
      </w:r>
      <w:r>
        <w:t xml:space="preserve"> </w:t>
      </w:r>
      <w:r>
        <w:t xml:space="preserve">In New Zealand Wellington, successful Actors often engage with Pākehā (European-descent) and Māori narratives interchangeably. Understanding tikanga (customs) and te reo Māori (the language) is increasingly valued in casting processes, particularly for productions aimed at national pride or educational outreach.</w:t>
      </w:r>
    </w:p>
    <w:p>
      <w:pPr>
        <w:pStyle w:val="BodyText"/>
      </w:pPr>
      <w:r>
        <w:t xml:space="preserve">The case study highlights that an Actor who demonstrates cultural humility and willingness to learn often finds more opportunities than one who rigidly sticks to traditional Western theatrical methods alone. The local theatre scene frequently produces works that explore colonial history, environmental stewardship, and indigenous rights. An Actor must be prepared to delve into these complex topics with sensitivity and depth.</w:t>
      </w:r>
    </w:p>
    <w:bookmarkEnd w:id="22"/>
    <w:bookmarkStart w:id="25" w:name="Xb8b2bbbee83f7cb786c2fd70d0c261f0816357e"/>
    <w:p>
      <w:pPr>
        <w:pStyle w:val="Heading2"/>
      </w:pPr>
      <w:r>
        <w:t xml:space="preserve">4. Professional Challenges and Opportunities</w:t>
      </w:r>
    </w:p>
    <w:bookmarkStart w:id="23" w:name="the-fly-infly-out-dynamic"/>
    <w:p>
      <w:pPr>
        <w:pStyle w:val="Heading3"/>
      </w:pPr>
      <w:r>
        <w:t xml:space="preserve">The "Fly-in/Fly-out" Dynamic</w:t>
      </w:r>
    </w:p>
    <w:p>
      <w:pPr>
        <w:pStyle w:val="FirstParagraph"/>
      </w:pPr>
      <w:r>
        <w:t xml:space="preserve">Wellington is often a stepping stone for Actors aiming for international fame. Many successful New Zealand actors, such as Sam Neill or Kate Winslet (though associated with other regions), began their careers in smaller venues across the country, including Wellington. For the local Actor, this creates a paradox: they are part of a supportive local community but are constantly aware that departure may be necessary for career growth.</w:t>
      </w:r>
    </w:p>
    <w:p>
      <w:pPr>
        <w:pStyle w:val="BodyText"/>
      </w:pPr>
      <w:r>
        <w:t xml:space="preserve">Consequently, an Actor in New Zealand Wellington often adopts a "portfolio career." They might act in stage productions during the winter months, participate in film and television projects (leveraging Wellington's status as the home of Weta Workshop and Park Road Post Production), and teach acting workshops at local conservatories such as Toi Whakaari: NZ Drama School. This diversification is essential for financial stability.</w:t>
      </w:r>
    </w:p>
    <w:bookmarkEnd w:id="23"/>
    <w:bookmarkStart w:id="24" w:name="funding-and-subsidy-systems"/>
    <w:p>
      <w:pPr>
        <w:pStyle w:val="Heading3"/>
      </w:pPr>
      <w:r>
        <w:t xml:space="preserve">Funding and Subsidy Systems</w:t>
      </w:r>
    </w:p>
    <w:p>
      <w:pPr>
        <w:pStyle w:val="FirstParagraph"/>
      </w:pPr>
      <w:r>
        <w:t xml:space="preserve">The actor's livelihood is also influenced by Arts Foundation of New Zealand grants, Creative New Zealand funding, and city council subsidies. These funds are competitive and often require Actors to collaborate with other artists to apply for project grants. Therefore, networking is not just social; it is a professional imperative. An Actor in New Zealand Wellington must be an active participant in community-building events to remain visible and relevant.</w:t>
      </w:r>
    </w:p>
    <w:bookmarkEnd w:id="24"/>
    <w:bookmarkEnd w:id="25"/>
    <w:bookmarkStart w:id="26" w:name="Xfe0540c538c8b3d3ef7c2bea8a0eeec3def150d"/>
    <w:p>
      <w:pPr>
        <w:pStyle w:val="Heading2"/>
      </w:pPr>
      <w:r>
        <w:t xml:space="preserve">5. Case Analysis: The Modern Wellington Actor</w:t>
      </w:r>
    </w:p>
    <w:p>
      <w:pPr>
        <w:pStyle w:val="FirstParagraph"/>
      </w:pPr>
      <w:r>
        <w:t xml:space="preserve">To illustrate these points, we consider the profile of "Alex," a mid-career Actor based in New Zealand Wellington. Alex works primarily as a stage performer but has recently expanded into voice-over work for international advertising campaigns recorded locally.</w:t>
      </w:r>
    </w:p>
    <w:p>
      <w:pPr>
        <w:pStyle w:val="BodyText"/>
      </w:pPr>
      <w:r>
        <w:rPr>
          <w:bCs/>
          <w:b/>
        </w:rPr>
        <w:t xml:space="preserve">Challenge:</w:t>
      </w:r>
      <w:r>
        <w:t xml:space="preserve"> </w:t>
      </w:r>
      <w:r>
        <w:t xml:space="preserve">Alex faces difficulty finding leading roles due to typecasting based on appearance and limited production schedules, which often coincide with major events like the Wellington Festival of Art or NZ Fringe.</w:t>
      </w:r>
    </w:p>
    <w:p>
      <w:pPr>
        <w:pStyle w:val="BodyText"/>
      </w:pPr>
      <w:r>
        <w:rPr>
          <w:bCs/>
          <w:b/>
        </w:rPr>
        <w:t xml:space="preserve">Solution:</w:t>
      </w:r>
    </w:p>
    <w:p>
      <w:pPr>
        <w:numPr>
          <w:ilvl w:val="0"/>
          <w:numId w:val="1001"/>
        </w:numPr>
        <w:pStyle w:val="Compact"/>
      </w:pPr>
      <w:r>
        <w:rPr>
          <w:bCs/>
          <w:b/>
        </w:rPr>
        <w:t xml:space="preserve">Diversification:</w:t>
      </w:r>
      <w:r>
        <w:t xml:space="preserve"> </w:t>
      </w:r>
      <w:r>
        <w:t xml:space="preserve">Alex took up a part-time position teaching drama at a local high school in New Zealand Wellington, providing steady income and connecting with younger talent.</w:t>
      </w:r>
    </w:p>
    <w:p>
      <w:pPr>
        <w:numPr>
          <w:ilvl w:val="0"/>
          <w:numId w:val="1001"/>
        </w:numPr>
        <w:pStyle w:val="Compact"/>
      </w:pPr>
      <w:r>
        <w:rPr>
          <w:bCs/>
          <w:b/>
        </w:rPr>
        <w:t xml:space="preserve">Collaboration:</w:t>
      </w:r>
      <w:r>
        <w:t xml:space="preserve"> </w:t>
      </w:r>
      <w:r>
        <w:t xml:space="preserve">Instead of waiting for auditions, Alex co-founded an independent theatre company focusing on experimental works. This allowed them to create their own roles and control the narrative.</w:t>
      </w:r>
    </w:p>
    <w:p>
      <w:pPr>
        <w:numPr>
          <w:ilvl w:val="0"/>
          <w:numId w:val="1001"/>
        </w:numPr>
        <w:pStyle w:val="Compact"/>
      </w:pPr>
      <w:r>
        <w:rPr>
          <w:bCs/>
          <w:b/>
        </w:rPr>
        <w:t xml:space="preserve">Cultural Engagement:</w:t>
      </w:r>
      <w:r>
        <w:t xml:space="preserve"> </w:t>
      </w:r>
      <w:r>
        <w:t xml:space="preserve">Alex invested time in learning basic Māori greetings and cultural protocols, which led to casting in a community-based production that celebrated local heritage.</w:t>
      </w:r>
    </w:p>
    <w:p>
      <w:pPr>
        <w:pStyle w:val="FirstParagraph"/>
      </w:pPr>
      <w:r>
        <w:t xml:space="preserve">This case demonstrates that an Actor in New Zealand Wellington cannot be passive. They must be proactive entrepreneurs who shape their own career paths within the constraints of the local market.</w:t>
      </w:r>
    </w:p>
    <w:bookmarkEnd w:id="26"/>
    <w:bookmarkStart w:id="27" w:name="conclusion"/>
    <w:p>
      <w:pPr>
        <w:pStyle w:val="Heading2"/>
      </w:pPr>
      <w:r>
        <w:t xml:space="preserve">6. Conclusion</w:t>
      </w:r>
    </w:p>
    <w:p>
      <w:pPr>
        <w:pStyle w:val="FirstParagraph"/>
      </w:pPr>
      <w:r>
        <w:t xml:space="preserve">The role of the Actor in New Zealand Wellington is defined by resilience, creativity, and cultural sensitivity. The city offers a rich tapestry of artistic expression but demands that its Artists contribute actively to its social fabric. For an Actor, success in this region is not measured solely by fame or wealth but by the ability to sustain a meaningful career through adaptation and community integration.</w:t>
      </w:r>
    </w:p>
    <w:p>
      <w:pPr>
        <w:pStyle w:val="BodyText"/>
      </w:pPr>
      <w:r>
        <w:t xml:space="preserve">As New Zealand Wellington continues to grow as a global film hub, the opportunities for Actors will evolve. However, the core requirement remains: an Actor must understand that they are part of a small, interconnected ecosystem where reputation matters and where collaboration is often more valuable than competition. Those who embrace this reality can find profound artistic fulfillment and professional longevity in the capital.</w:t>
      </w:r>
    </w:p>
    <w:p>
      <w:pPr>
        <w:pStyle w:val="BodyText"/>
      </w:pPr>
      <w:r>
        <w:rPr>
          <w:iCs/>
          <w:i/>
        </w:rPr>
        <w:t xml:space="preserve">End of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Actor in New Zealand Wellington</dc:title>
  <dc:creator/>
  <cp:keywords/>
  <dcterms:created xsi:type="dcterms:W3CDTF">2026-07-29T15:29:24Z</dcterms:created>
  <dcterms:modified xsi:type="dcterms:W3CDTF">2026-07-29T15:29:24Z</dcterms:modified>
</cp:coreProperties>
</file>

<file path=docProps/custom.xml><?xml version="1.0" encoding="utf-8"?>
<Properties xmlns="http://schemas.openxmlformats.org/officeDocument/2006/custom-properties" xmlns:vt="http://schemas.openxmlformats.org/officeDocument/2006/docPropsVTypes"/>
</file>