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Actor</w:t>
      </w:r>
      <w:r>
        <w:t xml:space="preserve"> </w:t>
      </w:r>
      <w:r>
        <w:t xml:space="preserve">Deployment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74a4f37350aa67386ee9fecc716b8d63a558478"/>
    <w:p>
      <w:pPr>
        <w:pStyle w:val="Heading1"/>
      </w:pPr>
      <w:r>
        <w:t xml:space="preserve">Cross-Cultural Performance Excellence: A Case Study on the Professional Actor in South Africa Cape Town</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International Arts &amp; Entertainment Stakeholders</w:t>
      </w:r>
      <w:r>
        <w:br/>
      </w:r>
      <w:r>
        <w:rPr>
          <w:bCs/>
          <w:b/>
        </w:rPr>
        <w:t xml:space="preserve">Subject:</w:t>
      </w:r>
    </w:p>
    <w:p>
      <w:pPr>
        <w:pStyle w:val="BodyText"/>
      </w:pPr>
      <w:r>
        <w:t xml:space="preserve">1. Executive Summary</w:t>
      </w:r>
    </w:p>
    <w:p>
      <w:pPr>
        <w:pStyle w:val="BodyText"/>
      </w:pPr>
      <w:r>
        <w:t xml:space="preserve">The global entertainment industry increasingly relies on the versatility and depth of the professional</w:t>
      </w:r>
      <w:r>
        <w:t xml:space="preserve"> </w:t>
      </w:r>
      <w:r>
        <w:rPr>
          <w:bCs/>
          <w:b/>
        </w:rPr>
        <w:t xml:space="preserve">Actor</w:t>
      </w:r>
      <w:r>
        <w:t xml:space="preserve">. This case study explores the unique dynamics, challenges, and opportunities associated with deploying an</w:t>
      </w:r>
      <w:r>
        <w:t xml:space="preserve"> </w:t>
      </w:r>
      <w:r>
        <w:rPr>
          <w:bCs/>
          <w:b/>
        </w:rPr>
        <w:t xml:space="preserve">Actor</w:t>
      </w:r>
      <w:r>
        <w:t xml:space="preserve"> </w:t>
      </w:r>
      <w:r>
        <w:t xml:space="preserve">in the vibrant cultural landscape of</w:t>
      </w:r>
    </w:p>
    <w:p>
      <w:pPr>
        <w:pStyle w:val="BodyText"/>
      </w:pPr>
      <w:r>
        <w:t xml:space="preserve">South Africa Cape Town. As a hub for international film production, theatre festivals, and diverse cultural expression. By examining specific scenarios involving an</w:t>
      </w:r>
      <w:r>
        <w:t xml:space="preserve"> </w:t>
      </w:r>
      <w:r>
        <w:rPr>
          <w:bCs/>
          <w:b/>
        </w:rPr>
        <w:t xml:space="preserve">Actor</w:t>
      </w:r>
      <w:r>
        <w:t xml:space="preserve">, we can understand how to navigate the complex social fabric of</w:t>
      </w:r>
    </w:p>
    <w:p>
      <w:pPr>
        <w:pStyle w:val="BodyText"/>
      </w:pPr>
      <w:r>
        <w:t xml:space="preserve">South Africa Cape Town.</w:t>
      </w:r>
    </w:p>
    <w:p>
      <w:pPr>
        <w:pStyle w:val="BodyText"/>
      </w:pPr>
      <w:r>
        <w:t xml:space="preserve">2. Contextual Background: The Stage of South Africa Cape Town</w:t>
      </w:r>
    </w:p>
    <w:p>
      <w:pPr>
        <w:pStyle w:val="BodyText"/>
      </w:pPr>
      <w:r>
        <w:t xml:space="preserve">South Africa, particularly the city of</w:t>
      </w:r>
      <w:r>
        <w:t xml:space="preserve"> </w:t>
      </w:r>
      <w:r>
        <w:rPr>
          <w:bCs/>
          <w:b/>
        </w:rPr>
        <w:t xml:space="preserve">Cape Town</w:t>
      </w:r>
      <w:r>
        <w:t xml:space="preserve">, is often referred to as "The Mother City." It is a place where European colonial history, indigenous African traditions, and Asian influences converge. For an</w:t>
      </w:r>
      <w:r>
        <w:t xml:space="preserve"> </w:t>
      </w:r>
      <w:r>
        <w:rPr>
          <w:bCs/>
          <w:b/>
        </w:rPr>
        <w:t xml:space="preserve">Actor</w:t>
      </w:r>
      <w:r>
        <w:t xml:space="preserve">, this setting provides unparalleled visual backdrops and deep narrative potential. However it also presents significant logistical and cultural challenges.</w:t>
      </w:r>
    </w:p>
    <w:p>
      <w:pPr>
        <w:pStyle w:val="BodyText"/>
      </w:pPr>
      <w:r>
        <w:t xml:space="preserve">Cape Town is not just a scenic location; it is a living museum of human resilience and diversity. The</w:t>
      </w:r>
      <w:r>
        <w:t xml:space="preserve"> </w:t>
      </w:r>
      <w:r>
        <w:rPr>
          <w:bCs/>
          <w:b/>
        </w:rPr>
        <w:t xml:space="preserve">South Africa Cape Town</w:t>
      </w:r>
      <w:r>
        <w:t xml:space="preserve"> </w:t>
      </w:r>
      <w:r>
        <w:t xml:space="preserve">environment demands that an</w:t>
      </w:r>
      <w:r>
        <w:t xml:space="preserve"> </w:t>
      </w:r>
      <w:r>
        <w:rPr>
          <w:bCs/>
          <w:b/>
        </w:rPr>
        <w:t xml:space="preserve">Actor</w:t>
      </w:r>
    </w:p>
    <w:p>
      <w:pPr>
        <w:pStyle w:val="BodyText"/>
      </w:pPr>
      <w:r>
        <w:t xml:space="preserve">Actor</w:t>
      </w:r>
    </w:p>
    <w:p>
      <w:pPr>
        <w:pStyle w:val="BodyText"/>
      </w:pPr>
      <w:r>
        <w:t xml:space="preserve">.</w:t>
      </w:r>
    </w:p>
    <w:p>
      <w:pPr>
        <w:pStyle w:val="BodyText"/>
      </w:pPr>
      <w:r>
        <w:t xml:space="preserve">3. The Role of the Actor in South Africa Cape Town</w:t>
      </w:r>
    </w:p>
    <w:p>
      <w:pPr>
        <w:pStyle w:val="BodyText"/>
      </w:pPr>
      <w:r>
        <w:t xml:space="preserve">In this context, the</w:t>
      </w:r>
      <w:r>
        <w:t xml:space="preserve"> </w:t>
      </w:r>
      <w:r>
        <w:rPr>
          <w:bCs/>
          <w:b/>
        </w:rPr>
        <w:t xml:space="preserve">Actor</w:t>
      </w:r>
      <w:r>
        <w:t xml:space="preserve">South Africa Cape Town is a multifaceted role that requires:</w:t>
      </w:r>
    </w:p>
    <w:p>
      <w:pPr>
        <w:pStyle w:val="BodyText"/>
      </w:pPr>
      <w:r>
        <w:rPr>
          <w:bCs/>
          <w:b/>
        </w:rPr>
        <w:t xml:space="preserve">Cultural Sensitivity &amp; Awareness:</w:t>
      </w:r>
      <w:r>
        <w:t xml:space="preserve"> </w:t>
      </w:r>
      <w:r>
        <w:t xml:space="preserve">An</w:t>
      </w:r>
    </w:p>
    <w:p>
      <w:pPr>
        <w:pStyle w:val="BodyText"/>
      </w:pPr>
      <w:r>
        <w:t xml:space="preserve">Actor</w:t>
      </w:r>
    </w:p>
    <w:p>
      <w:pPr>
        <w:pStyle w:val="BodyText"/>
      </w:pPr>
      <w:r>
        <w:t xml:space="preserve">.</w:t>
      </w:r>
      <w:r>
        <w:rPr>
          <w:bCs/>
          <w:b/>
        </w:rPr>
        <w:t xml:space="preserve">Linguistic Versatility:</w:t>
      </w:r>
      <w:r>
        <w:t xml:space="preserve">The ability to navigate English, Afrikaans, isiXhosa, and other local languages adds authenticity. An</w:t>
      </w:r>
    </w:p>
    <w:p>
      <w:pPr>
        <w:pStyle w:val="BodyText"/>
      </w:pPr>
      <w:r>
        <w:t xml:space="preserve">Actor</w:t>
      </w:r>
    </w:p>
    <w:p>
      <w:pPr>
        <w:pStyle w:val="BodyText"/>
      </w:pPr>
      <w:r>
        <w:t xml:space="preserve">.</w:t>
      </w:r>
    </w:p>
    <w:p>
      <w:pPr>
        <w:pStyle w:val="BodyText"/>
      </w:pPr>
      <w:r>
        <w:t xml:space="preserve">.</w:t>
      </w:r>
    </w:p>
    <w:p>
      <w:pPr>
        <w:pStyle w:val="BodyText"/>
      </w:pPr>
      <w:r>
        <w:t xml:space="preserve">A successful deployment of an</w:t>
      </w:r>
      <w:r>
        <w:t xml:space="preserve"> </w:t>
      </w:r>
      <w:r>
        <w:rPr>
          <w:bCs/>
          <w:b/>
        </w:rPr>
        <w:t xml:space="preserve">Actor</w:t>
      </w:r>
      <w:r>
        <w:rPr>
          <w:bCs/>
          <w:b/>
        </w:rPr>
        <w:t xml:space="preserve"> </w:t>
      </w:r>
      <w:r>
        <w:rPr>
          <w:bCs/>
          <w:b/>
        </w:rPr>
        <w:t xml:space="preserve">in South Africa Cape Town</w:t>
      </w:r>
      <w:r>
        <w:t xml:space="preserve">.</w:t>
      </w:r>
    </w:p>
    <w:p>
      <w:pPr>
        <w:pStyle w:val="BodyText"/>
      </w:pPr>
      <w:r>
        <w:t xml:space="preserve">4. Case Scenario: The "Table Mountain" Production</w:t>
      </w:r>
    </w:p>
    <w:p>
      <w:pPr>
        <w:pStyle w:val="BodyText"/>
      </w:pPr>
      <w:r>
        <w:t xml:space="preserve">To illustrate the practical application, consider the fictional production titled</w:t>
      </w:r>
      <w:r>
        <w:t xml:space="preserve"> </w:t>
      </w:r>
      <w:r>
        <w:rPr>
          <w:iCs/>
          <w:i/>
        </w:rPr>
        <w:t xml:space="preserve">"Echoes of the Table,"</w:t>
      </w:r>
      <w:r>
        <w:t xml:space="preserve"> </w:t>
      </w:r>
      <w:r>
        <w:t xml:space="preserve">a dramatic film shot in various locations across</w:t>
      </w:r>
      <w:r>
        <w:t xml:space="preserve"> </w:t>
      </w:r>
      <w:r>
        <w:rPr>
          <w:bCs/>
          <w:b/>
        </w:rPr>
        <w:t xml:space="preserve">South Africa Cape Town.</w:t>
      </w:r>
    </w:p>
    <w:p>
      <w:pPr>
        <w:pStyle w:val="BodyText"/>
      </w:pPr>
      <w:r>
        <w:t xml:space="preserve">4.1 Pre-Production Challenges for the Actor</w:t>
      </w:r>
    </w:p>
    <w:p>
      <w:pPr>
        <w:pStyle w:val="BodyText"/>
      </w:pPr>
      <w:r>
        <w:t xml:space="preserve">The</w:t>
      </w:r>
      <w:r>
        <w:t xml:space="preserve"> </w:t>
      </w:r>
      <w:r>
        <w:rPr>
          <w:bCs/>
          <w:b/>
        </w:rPr>
        <w:t xml:space="preserve">Actor</w:t>
      </w:r>
      <w:r>
        <w:t xml:space="preserve">.</w:t>
      </w:r>
    </w:p>
    <w:p>
      <w:pPr>
        <w:pStyle w:val="BodyText"/>
      </w:pPr>
      <w:r>
        <w:t xml:space="preserve">4.2 On-Set Dynamics in South Africa Cape Town</w:t>
      </w:r>
    </w:p>
    <w:p>
      <w:pPr>
        <w:pStyle w:val="BodyText"/>
      </w:pPr>
      <w:r>
        <w:t xml:space="preserve">During filming in areas like Bo-Kaap, known for its colorful houses and deep Malay heritage, the</w:t>
      </w:r>
    </w:p>
    <w:p>
      <w:pPr>
        <w:pStyle w:val="BodyText"/>
      </w:pPr>
      <w:r>
        <w:t xml:space="preserve">Actor</w:t>
      </w:r>
    </w:p>
    <w:p>
      <w:pPr>
        <w:pStyle w:val="BodyText"/>
      </w:pPr>
      <w:r>
        <w:t xml:space="preserve">.</w:t>
      </w:r>
    </w:p>
    <w:p>
      <w:pPr>
        <w:pStyle w:val="BodyText"/>
      </w:pPr>
      <w:r>
        <w:t xml:space="preserve">4.3 Post-Production and Cultural Impact</w:t>
      </w:r>
    </w:p>
    <w:p>
      <w:pPr>
        <w:pStyle w:val="BodyText"/>
      </w:pPr>
      <w:r>
        <w:t xml:space="preserve">The final product showcases how an</w:t>
      </w:r>
    </w:p>
    <w:p>
      <w:pPr>
        <w:pStyle w:val="BodyText"/>
      </w:pPr>
      <w:r>
        <w:t xml:space="preserve">Actor</w:t>
      </w:r>
      <w:r>
        <w:t xml:space="preserve">.</w:t>
      </w:r>
    </w:p>
    <w:p>
      <w:pPr>
        <w:pStyle w:val="BodyText"/>
      </w:pPr>
      <w:r>
        <w:t xml:space="preserve">5. Strategic Recommendations for Stakeholders</w:t>
      </w:r>
    </w:p>
    <w:p>
      <w:pPr>
        <w:pStyle w:val="BodyText"/>
      </w:pPr>
      <w:r>
        <w:t xml:space="preserve">Based on this case study, several key recommendations emerge for organizations planning to work with an</w:t>
      </w:r>
    </w:p>
    <w:p>
      <w:pPr>
        <w:pStyle w:val="BodyText"/>
      </w:pPr>
      <w:r>
        <w:t xml:space="preserve">Actor</w:t>
      </w:r>
      <w:r>
        <w:t xml:space="preserve">.</w:t>
      </w:r>
    </w:p>
    <w:p>
      <w:pPr>
        <w:pStyle w:val="BodyText"/>
      </w:pPr>
      <w:r>
        <w:rPr>
          <w:bCs/>
          <w:b/>
        </w:rPr>
        <w:t xml:space="preserve">Invest in Local Liaisons:</w:t>
      </w:r>
      <w:r>
        <w:t xml:space="preserve">.</w:t>
      </w:r>
      <w:r>
        <w:t xml:space="preserve"> </w:t>
      </w:r>
      <w:r>
        <w:t xml:space="preserve">6. Conclusion</w:t>
      </w:r>
    </w:p>
    <w:p>
      <w:pPr>
        <w:pStyle w:val="BodyText"/>
      </w:pPr>
      <w:r>
        <w:t xml:space="preserve">In conclusion, the intersection of the professional</w:t>
      </w:r>
    </w:p>
    <w:p>
      <w:pPr>
        <w:pStyle w:val="BodyText"/>
      </w:pPr>
      <w:r>
        <w:t xml:space="preserve">Actor</w:t>
      </w:r>
      <w:r>
        <w:t xml:space="preserve">.</w:t>
      </w:r>
    </w:p>
    <w:p>
      <w:pPr>
        <w:pStyle w:val="BodyText"/>
      </w:pPr>
      <w:r>
        <w:t xml:space="preserve">The success of any project involving an</w:t>
      </w:r>
      <w:r>
        <w:t xml:space="preserve"> </w:t>
      </w:r>
      <w:r>
        <w:rPr>
          <w:bCs/>
          <w:b/>
        </w:rPr>
        <w:t xml:space="preserve">Actor</w:t>
      </w:r>
      <w:r>
        <w:rPr>
          <w:bCs/>
          <w:b/>
        </w:rPr>
        <w:t xml:space="preserve">. By prioritizing cultural integrity and logistical support, stakeholders can ensure that every scene filmed in South Africa Cape Town resonates with truth and beauty. Ultimately, this case study demonstrates that when an</w:t>
      </w:r>
      <w:r>
        <w:rPr>
          <w:bCs/>
          <w:b/>
        </w:rPr>
        <w:t xml:space="preserve"> </w:t>
      </w:r>
      <w:r>
        <w:rPr>
          <w:bCs/>
          <w:b/>
          <w:iCs/>
          <w:i/>
          <w:bCs/>
          <w:b/>
        </w:rPr>
        <w:t xml:space="preserve">Actor</w:t>
      </w:r>
      <w:r>
        <w:rPr>
          <w:bCs/>
          <w:b/>
          <w:iCs/>
          <w:i/>
          <w:bCs/>
          <w:b/>
        </w:rPr>
        <w:t xml:space="preserve"> </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Actor Deployment in South Africa Cape Town</dc:title>
  <dc:creator/>
  <dc:language>en</dc:language>
  <cp:keywords/>
  <dcterms:created xsi:type="dcterms:W3CDTF">2026-07-29T08:36:24Z</dcterms:created>
  <dcterms:modified xsi:type="dcterms:W3CDTF">2026-07-29T08:36:24Z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