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Actor</w:t>
      </w:r>
      <w:r>
        <w:t xml:space="preserve"> </w:t>
      </w:r>
      <w:r>
        <w:t xml:space="preserve">Integration</w:t>
      </w:r>
      <w:r>
        <w:t xml:space="preserve"> </w:t>
      </w:r>
      <w:r>
        <w:t xml:space="preserve">in</w:t>
      </w:r>
      <w:r>
        <w:t xml:space="preserve"> </w:t>
      </w:r>
      <w:r>
        <w:t xml:space="preserve">the</w:t>
      </w:r>
      <w:r>
        <w:t xml:space="preserve"> </w:t>
      </w:r>
      <w:r>
        <w:t xml:space="preserve">Spain</w:t>
      </w:r>
      <w:r>
        <w:t xml:space="preserve"> </w:t>
      </w:r>
      <w:r>
        <w:t xml:space="preserve">Barcelona</w:t>
      </w:r>
      <w:r>
        <w:t xml:space="preserve"> </w:t>
      </w:r>
      <w:r>
        <w:t xml:space="preserve">Market</w:t>
      </w:r>
    </w:p>
    <w:bookmarkStart w:id="20" w:name="X666dfc511fc1327c2a60aa11270698e7d9b90f8"/>
    <w:p>
      <w:pPr>
        <w:pStyle w:val="Heading1"/>
      </w:pPr>
      <w:r>
        <w:t xml:space="preserve">Case Study: Strategic Deployment of the Actor Pattern in Spain Barcelona</w:t>
      </w:r>
    </w:p>
    <w:p>
      <w:pPr>
        <w:pStyle w:val="FirstParagraph"/>
      </w:pPr>
      <w:r>
        <w:rPr>
          <w:bCs/>
          <w:b/>
        </w:rPr>
        <w:t xml:space="preserve">Title:</w:t>
      </w:r>
      <w:r>
        <w:br/>
      </w:r>
      <w:r>
        <w:t xml:space="preserve">Leveraging Distributed Computing for High-Performance Cultural Tourism Platforms in Spain Barcelona</w:t>
      </w:r>
      <w:r>
        <w:br/>
      </w:r>
      <w:r>
        <w:br/>
      </w:r>
      <w:r>
        <w:rPr>
          <w:bCs/>
          <w:b/>
        </w:rPr>
        <w:t xml:space="preserve">Date:</w:t>
      </w:r>
      <w:r>
        <w:br/>
      </w:r>
      <w:r>
        <w:t xml:space="preserve">October 26, 2023</w:t>
      </w:r>
      <w:r>
        <w:br/>
      </w:r>
      <w:r>
        <w:br/>
      </w:r>
    </w:p>
    <w:p>
      <w:pPr>
        <w:pStyle w:val="SourceCode"/>
      </w:pPr>
      <w:r>
        <w:rPr>
          <w:rStyle w:val="VerbatimChar"/>
        </w:rPr>
        <w:t xml:space="preserve">Abstract: </w:t>
      </w:r>
      <w:r>
        <w:br/>
      </w:r>
      <w:r>
        <w:rPr>
          <w:rStyle w:val="VerbatimChar"/>
        </w:rPr>
        <w:t xml:space="preserve"> </w:t>
      </w:r>
      <w:r>
        <w:br/>
      </w:r>
      <w:r>
        <w:br/>
      </w:r>
      <w:r>
        <w:rPr>
          <w:rStyle w:val="VerbatimChar"/>
        </w:rPr>
        <w:t xml:space="preserve">1. Introduction </w:t>
      </w:r>
      <w:r>
        <w:br/>
      </w:r>
      <w:r>
        <w:br/>
      </w:r>
      <w:r>
        <w:rPr>
          <w:rStyle w:val="VerbatimChar"/>
        </w:rPr>
        <w:t xml:space="preserve">In recent years, Spain Barcelona has emerged as one of the most visited urban destinations in Europe. The city’s vibrant cultural scene, ranging from modernist architecture to contemporary art galleries, drives immense digital traffic during specific periods, particularly between June and September. For businesses operating in Spain Barcelona, providing seamless, real-time user experiences is no longer a luxury but a necessity for survival. </w:t>
      </w:r>
      <w:r>
        <w:br/>
      </w:r>
      <w:r>
        <w:br/>
      </w:r>
      <w:r>
        <w:rPr>
          <w:rStyle w:val="VerbatimChar"/>
        </w:rPr>
        <w:t xml:space="preserve">This case study examines how "CataloniaTech Solutions," a software development firm headquartered in Spain Barcelona, addressed the scalability challenges of their new platform, "BarcElit." The central architectural component of this solution was the adoption of the Actor model. The goal was to create a system where each user interaction or service request could be handled independently, ensuring that a spike in traffic from tourists did not cascade into system-wide failures. </w:t>
      </w:r>
      <w:r>
        <w:br/>
      </w:r>
      <w:r>
        <w:br/>
      </w:r>
      <w:r>
        <w:rPr>
          <w:rStyle w:val="VerbatimChar"/>
        </w:rPr>
        <w:t xml:space="preserve">2. The Challenge: Unpredictable Load in Spain Barcelona </w:t>
      </w:r>
      <w:r>
        <w:br/>
      </w:r>
      <w:r>
        <w:br/>
      </w:r>
      <w:r>
        <w:rPr>
          <w:rStyle w:val="VerbatimChar"/>
        </w:rPr>
        <w:t xml:space="preserve">The primary challenge faced by CataloniaTech Solutions was the unpredictability of load patterns inherent to the tourism industry in Spain Barcelona. Unlike traditional e-commerce platforms with predictable shopping hours, cultural attractions in Spain Barcelona experience sudden surges. For example, a major exhibition opening or a local festival (such as La Mercè) could trigger thousands of concurrent users attempting to book tickets within seconds. </w:t>
      </w:r>
      <w:r>
        <w:br/>
      </w:r>
      <w:r>
        <w:br/>
      </w:r>
      <w:r>
        <w:rPr>
          <w:rStyle w:val="VerbatimChar"/>
        </w:rPr>
        <w:t xml:space="preserve">The legacy system, built on a traditional monolithic architecture using synchronous request-response patterns, struggled under these conditions. When the server load exceeded 70% capacity during peak hours in Spain Barcelona, response times degraded significantly, leading to high abandonment rates and negative user sentiment. The team identified that the bottleneck was not just computational power but the management of concurrent state. Traditional threads could not scale efficiently because each thread consumed significant memory, and context switching between thousands of simultaneous connections caused performance bottlenecks. </w:t>
      </w:r>
      <w:r>
        <w:br/>
      </w:r>
      <w:r>
        <w:br/>
      </w:r>
      <w:r>
        <w:rPr>
          <w:rStyle w:val="VerbatimChar"/>
        </w:rPr>
        <w:t xml:space="preserve">3. The Solution: Implementing the Actor Model </w:t>
      </w:r>
      <w:r>
        <w:br/>
      </w:r>
      <w:r>
        <w:br/>
      </w:r>
      <w:r>
        <w:rPr>
          <w:rStyle w:val="VerbatimChar"/>
        </w:rPr>
        <w:t xml:space="preserve">To resolve these issues, CataloniaTech Solutions redesigned their backend infrastructure using the Actor model of concurrent computation. In this paradigm, the fundamental unit of computation is the Actor. Each actor is an independent entity that encapsulates its state and behavior, communicating with other actors solely through asynchronous message passing. </w:t>
      </w:r>
      <w:r>
        <w:br/>
      </w:r>
      <w:r>
        <w:br/>
      </w:r>
      <w:r>
        <w:rPr>
          <w:rStyle w:val="VerbatimChar"/>
        </w:rPr>
        <w:t xml:space="preserve">3.1 Why This Architecture Fits Spain Barcelona </w:t>
      </w:r>
      <w:r>
        <w:br/>
      </w:r>
      <w:r>
        <w:br/>
      </w:r>
      <w:r>
        <w:rPr>
          <w:rStyle w:val="VerbatimChar"/>
        </w:rPr>
        <w:t xml:space="preserve">The choice to utilize the Actor model was driven by specific requirements relevant to the market in Spain Barcelona: </w:t>
      </w:r>
      <w:r>
        <w:br/>
      </w:r>
      <w:r>
        <w:br/>
      </w:r>
      <w:r>
        <w:rPr>
          <w:rStyle w:val="VerbatimChar"/>
        </w:rPr>
        <w:t xml:space="preserve"> </w:t>
      </w:r>
      <w:r>
        <w:br/>
      </w:r>
      <w:r>
        <w:rPr>
          <w:rStyle w:val="VerbatimChar"/>
        </w:rPr>
        <w:t xml:space="preserve">    Massive Concurrency: The Actor model allows for millions of lightweight actors (often referred to as micro-threads or green threads) rather than thousands of heavy OS threads. This is critical for handling the massive number of simultaneous connections from tourists accessing services in Spain Barcelona. </w:t>
      </w:r>
      <w:r>
        <w:br/>
      </w:r>
      <w:r>
        <w:rPr>
          <w:rStyle w:val="VerbatimChar"/>
        </w:rPr>
        <w:t xml:space="preserve">    Fault Isolation: In a monolithic system, a single bug can crash the entire application. Using the Actor model, if one actor fails (for example, due to malformed data from a specific user request), it does not affect other actors. This resilience is vital for maintaining uptime during high-profile events in Spain Barcelona. </w:t>
      </w:r>
      <w:r>
        <w:br/>
      </w:r>
      <w:r>
        <w:rPr>
          <w:rStyle w:val="VerbatimChar"/>
        </w:rPr>
        <w:t xml:space="preserve">    Location Transparency: Actors can communicate regardless of whether they reside on the same machine, across different data centers in Europe, or distributed globally. This flexibility supports the hybrid cloud strategies adopted by companies operating across Spain Barcelona and mainland Europe. </w:t>
      </w:r>
      <w:r>
        <w:br/>
      </w:r>
      <w:r>
        <w:rPr>
          <w:rStyle w:val="VerbatimChar"/>
        </w:rPr>
        <w:t xml:space="preserve"> </w:t>
      </w:r>
      <w:r>
        <w:br/>
      </w:r>
      <w:r>
        <w:br/>
      </w:r>
      <w:r>
        <w:rPr>
          <w:rStyle w:val="VerbatimChar"/>
        </w:rPr>
        <w:t xml:space="preserve">3.2 Technical Implementation </w:t>
      </w:r>
      <w:r>
        <w:br/>
      </w:r>
      <w:r>
        <w:br/>
      </w:r>
      <w:r>
        <w:rPr>
          <w:rStyle w:val="VerbatimChar"/>
        </w:rPr>
        <w:t xml:space="preserve">The development team utilized an Actor framework compatible with Java (such as Akka) or Erlang, depending on the specific microservice. Each user session was mapped to a unique Actor. When a user in Spain Barcelona clicked "Book Now," their request was sent as a message to their specific session Actor. This Actor maintained the state of the booking process (e.g., selecting seats, applying discounts) without requiring shared locks or synchronized blocks, which are common sources of deadlocks and performance degradation in traditional systems. </w:t>
      </w:r>
      <w:r>
        <w:br/>
      </w:r>
      <w:r>
        <w:br/>
      </w:r>
      <w:r>
        <w:rPr>
          <w:rStyle w:val="VerbatimChar"/>
        </w:rPr>
        <w:t xml:space="preserve">Furthermore, geolocation-based routing was implemented within the Actor system. Messages from IP addresses identified as being within Spain Barcelona were automatically routed to actors running on servers located in local data centers. This reduced latency significantly, providing a smoother experience for users who expected instant feedback while navigating the platform on mobile devices amidst crowded tourist spots in Spain Barcelona. </w:t>
      </w:r>
      <w:r>
        <w:br/>
      </w:r>
      <w:r>
        <w:br/>
      </w:r>
      <w:r>
        <w:rPr>
          <w:rStyle w:val="VerbatimChar"/>
        </w:rPr>
        <w:t xml:space="preserve">4. Results and Performance Metrics </w:t>
      </w:r>
      <w:r>
        <w:br/>
      </w:r>
      <w:r>
        <w:br/>
      </w:r>
      <w:r>
        <w:rPr>
          <w:rStyle w:val="VerbatimChar"/>
        </w:rPr>
        <w:t xml:space="preserve">Following the deployment of the Actor-based architecture, CataloniaTech Solutions observed dramatic improvements in system performance and reliability specifically tailored to the demands of Spain Barcelona. </w:t>
      </w:r>
      <w:r>
        <w:br/>
      </w:r>
      <w:r>
        <w:br/>
      </w:r>
      <w:r>
        <w:rPr>
          <w:rStyle w:val="VerbatimChar"/>
        </w:rPr>
        <w:t xml:space="preserve"> </w:t>
      </w:r>
      <w:r>
        <w:br/>
      </w:r>
      <w:r>
        <w:rPr>
          <w:rStyle w:val="VerbatimChar"/>
        </w:rPr>
        <w:t xml:space="preserve">    Scalability:The system could handle a 500% increase in concurrent users without any degradation in response time. During the peak season, when tourist traffic in Spain Barcelona reached its highest levels, the platform remained stable. </w:t>
      </w:r>
      <w:r>
        <w:br/>
      </w:r>
      <w:r>
        <w:rPr>
          <w:rStyle w:val="VerbatimChar"/>
        </w:rPr>
        <w:t xml:space="preserve">    Fault Tolerance: The "let it crash" philosophy of the Actor model allowed for automatic restarts of failed components. During a major festival in Spain Barcelona, minor network fluctuations caused several actors to fail, but the system self-healed within milliseconds, with zero impact on end-users. </w:t>
      </w:r>
      <w:r>
        <w:br/>
      </w:r>
      <w:r>
        <w:rPr>
          <w:rStyle w:val="VerbatimChar"/>
        </w:rPr>
        <w:t xml:space="preserve">    Resource Efficiency: By utilizing lightweight Actors instead of heavy threads, server memory usage dropped by 40%. This allowed CataloniaTech Solutions to serve more users in Spain Barcelona using fewer physical servers, reducing operational costs. </w:t>
      </w:r>
      <w:r>
        <w:br/>
      </w:r>
      <w:r>
        <w:rPr>
          <w:rStyle w:val="VerbatimChar"/>
        </w:rPr>
        <w:t xml:space="preserve"> </w:t>
      </w:r>
      <w:r>
        <w:br/>
      </w:r>
      <w:r>
        <w:br/>
      </w:r>
      <w:r>
        <w:rPr>
          <w:rStyle w:val="VerbatimChar"/>
        </w:rPr>
        <w:t xml:space="preserve">5. Challenges and Considerations </w:t>
      </w:r>
      <w:r>
        <w:br/>
      </w:r>
      <w:r>
        <w:br/>
      </w:r>
      <w:r>
        <w:rPr>
          <w:rStyle w:val="VerbatimChar"/>
        </w:rPr>
        <w:t xml:space="preserve">While the Actor model proved highly effective for the context of Spain Barcelona, it was not without challenges. The primary difficulty lay in debugging and monitoring. Because communication is asynchronous and non-deterministic, reproducing bugs became more complex than in synchronous systems. The team had to invest heavily in observability tools to trace message flows between Actors. </w:t>
      </w:r>
      <w:r>
        <w:br/>
      </w:r>
      <w:r>
        <w:br/>
      </w:r>
      <w:r>
        <w:rPr>
          <w:rStyle w:val="VerbatimChar"/>
        </w:rPr>
        <w:t xml:space="preserve">Additionally, the mental shift required for developers accustomed to shared-state programming was significant. Training programs were implemented to educate the engineering team on Actor semantics, particularly regarding message immutability and avoiding side effects within Actor logic. This cultural change was essential for sustaining the architectural benefits in a competitive market like Spain Barcelona, where technical excellence is highly valued by international clients. </w:t>
      </w:r>
      <w:r>
        <w:br/>
      </w:r>
      <w:r>
        <w:br/>
      </w:r>
      <w:r>
        <w:rPr>
          <w:rStyle w:val="VerbatimChar"/>
        </w:rPr>
        <w:t xml:space="preserve">6. Conclusion </w:t>
      </w:r>
      <w:r>
        <w:br/>
      </w:r>
      <w:r>
        <w:br/>
      </w:r>
      <w:r>
        <w:rPr>
          <w:rStyle w:val="VerbatimChar"/>
        </w:rPr>
        <w:t xml:space="preserve">The case of CataloniaTech Solutions illustrates the transformative power of the Actor model in high-stakes, high-concurrency environments. By adopting this architecture, the company successfully addressed the unique technical challenges posed by their operations in Spain Barcelona. The ability to scale horizontally, isolate faults, and reduce latency directly contributed to enhanced user satisfaction and increased revenue during peak tourism periods. </w:t>
      </w:r>
      <w:r>
        <w:br/>
      </w:r>
      <w:r>
        <w:br/>
      </w:r>
      <w:r>
        <w:rPr>
          <w:rStyle w:val="VerbatimChar"/>
        </w:rPr>
        <w:t xml:space="preserve">For organizations planning digital initiatives in dynamic markets like Spain Barcelona, the Actor model offers a robust solution for managing modern web traffic. It shifts the focus from managing threads to managing messages, providing a scalable foundation that can grow alongside the demands of an increasingly digital world. As tourism and local services in Spain Barcelona continue to evolve, architectures based on Actor principles will likely remain at the forefront of performance optimization strategies. </w:t>
      </w:r>
      <w:r>
        <w:br/>
      </w:r>
      <w:r>
        <w:br/>
      </w:r>
      <w:r>
        <w:rPr>
          <w:rStyle w:val="VerbatimChar"/>
        </w:rPr>
        <w:t xml:space="preserve">7. Recommendations for Future Projects in Spain Barcelona </w:t>
      </w:r>
      <w:r>
        <w:br/>
      </w:r>
      <w:r>
        <w:br/>
      </w:r>
      <w:r>
        <w:rPr>
          <w:rStyle w:val="VerbatimChar"/>
        </w:rPr>
        <w:t xml:space="preserve">Based on this case study, it is recommended that future projects targeting the Spain Barcelona market consider the following: </w:t>
      </w:r>
      <w:r>
        <w:br/>
      </w:r>
      <w:r>
        <w:rPr>
          <w:rStyle w:val="VerbatimChar"/>
        </w:rPr>
        <w:t xml:space="preserve"> </w:t>
      </w:r>
      <w:r>
        <w:br/>
      </w:r>
      <w:r>
        <w:rPr>
          <w:rStyle w:val="VerbatimChar"/>
        </w:rPr>
        <w:t xml:space="preserve">    Prioritize Asynchronous Design: Build systems where components communicate asynchronously to maximize throughput. </w:t>
      </w:r>
      <w:r>
        <w:br/>
      </w:r>
      <w:r>
        <w:rPr>
          <w:rStyle w:val="VerbatimChar"/>
        </w:rPr>
        <w:t xml:space="preserve">    Leverage Actor Frameworks: Utilize mature Actor frameworks that offer built-in clustering and supervision strategies. </w:t>
      </w:r>
      <w:r>
        <w:br/>
      </w:r>
      <w:r>
        <w:rPr>
          <w:rStyle w:val="VerbatimChar"/>
        </w:rPr>
        <w:t xml:space="preserve">    Invest in Observability: Implement robust monitoring for message streams to ensure system health across distributed Actors. </w:t>
      </w:r>
      <w:r>
        <w:br/>
      </w:r>
      <w:r>
        <w:rPr>
          <w:rStyle w:val="VerbatimChar"/>
        </w:rPr>
        <w:t xml:space="preserve">    Tailor to Local Traffic Patterns: Analyze specific traffic spikes related to events in Spain Barcelona and design Actor hierarchies that can scale dynamically in response. </w:t>
      </w:r>
      <w:r>
        <w:br/>
      </w:r>
      <w:r>
        <w:rPr>
          <w:rStyle w:val="VerbatimChar"/>
        </w:rPr>
        <w:t xml:space="preserve"> </w:t>
      </w:r>
      <w:r>
        <w:br/>
      </w:r>
      <w:r>
        <w:br/>
      </w:r>
      <w:r>
        <w:rPr>
          <w:rStyle w:val="VerbatimChar"/>
        </w:rPr>
        <w:t xml:space="preserve"> </w:t>
      </w:r>
      <w:r>
        <w:br/>
      </w:r>
      <w:r>
        <w:rPr>
          <w:rStyle w:val="VerbatimChar"/>
        </w:rPr>
        <w:t xml:space="preserve">This document serves as a comprehensive analysis of technical architecture applied to regional market needs, highlighting the synergy between advanced computing models and local business requirements in Spain Barcelona. </w:t>
      </w:r>
      <w:r>
        <w:br/>
      </w:r>
      <w:r>
        <w:br/>
      </w:r>
      <w:r>
        <w:rPr>
          <w:rStyle w:val="VerbatimChar"/>
        </w:rPr>
        <w:t xml:space="preserve"> </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Actor Integration in the Spain Barcelona Market</dc:title>
  <dc:creator/>
  <dc:language>en</dc:language>
  <cp:keywords/>
  <dcterms:created xsi:type="dcterms:W3CDTF">2026-07-29T06:32:16Z</dcterms:created>
  <dcterms:modified xsi:type="dcterms:W3CDTF">2026-07-29T06:32:16Z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