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Spain</w:t>
      </w:r>
      <w:r>
        <w:t xml:space="preserve"> </w:t>
      </w:r>
      <w:r>
        <w:t xml:space="preserve">Madrid</w:t>
      </w:r>
    </w:p>
    <w:bookmarkStart w:id="33" w:name="X7e964c5f85ec518da547bce7a574f74d1902a15"/>
    <w:p>
      <w:pPr>
        <w:pStyle w:val="Heading1"/>
      </w:pPr>
      <w:r>
        <w:t xml:space="preserve">The Modern</w:t>
      </w:r>
      <w:r>
        <w:t xml:space="preserve"> </w:t>
      </w:r>
      <w:r>
        <w:rPr>
          <w:bCs/>
          <w:b/>
        </w:rPr>
        <w:t xml:space="preserve">Actor</w:t>
      </w:r>
      <w:r>
        <w:t xml:space="preserve">: A Case Study of Performance in</w:t>
      </w:r>
      <w:r>
        <w:t xml:space="preserve"> </w:t>
      </w:r>
      <w:r>
        <w:rPr>
          <w:bCs/>
          <w:b/>
        </w:rPr>
        <w:t xml:space="preserve">Spain Madrid</w:t>
      </w:r>
    </w:p>
    <w:p>
      <w:pPr>
        <w:pStyle w:val="FirstParagraph"/>
      </w:pPr>
      <w:r>
        <w:rPr>
          <w:bCs/>
          <w:b/>
        </w:rPr>
        <w:t xml:space="preserve">Date:</w:t>
      </w:r>
      <w:r>
        <w:t xml:space="preserve"> </w:t>
      </w:r>
      <w:r>
        <w:t xml:space="preserve">October 26, 2023</w:t>
      </w:r>
      <w:r>
        <w:t xml:space="preserve"> </w:t>
      </w:r>
      <w:r>
        <w:br/>
      </w:r>
      <w:r>
        <w:rPr>
          <w:bCs/>
          <w:b/>
        </w:rPr>
        <w:t xml:space="preserve">Subject: Cultural and Professional Analysis of the Actor in Spain Madrid</w:t>
      </w:r>
      <w:r>
        <w:br/>
      </w:r>
      <w:r>
        <w:rPr>
          <w:bCs/>
          <w:b/>
          <w:bCs/>
          <w:b/>
        </w:rPr>
        <w:t xml:space="preserve">Status:</w:t>
      </w:r>
      <w:r>
        <w:rPr>
          <w:bCs/>
          <w:b/>
        </w:rPr>
        <w:t xml:space="preserve"> </w:t>
      </w:r>
      <w:r>
        <w:rPr>
          <w:bCs/>
          <w:b/>
        </w:rPr>
        <w:t xml:space="preserve">Final Report</w:t>
      </w:r>
    </w:p>
    <w:bookmarkStart w:id="20" w:name="introduction-and-scope"/>
    <w:p>
      <w:pPr>
        <w:pStyle w:val="Heading2"/>
      </w:pPr>
      <w:r>
        <w:t xml:space="preserve">1. Introduction and Scope</w:t>
      </w:r>
    </w:p>
    <w:p>
      <w:pPr>
        <w:pStyle w:val="FirstParagraph"/>
      </w:pPr>
      <w:r>
        <w:t xml:space="preserve">In the vibrant cultural landscape of contemporary Europe, few cities offer as rich a testing ground for artistic expression as</w:t>
      </w:r>
      <w:r>
        <w:t xml:space="preserve"> </w:t>
      </w:r>
      <w:r>
        <w:rPr>
          <w:bCs/>
          <w:b/>
        </w:rPr>
        <w:t xml:space="preserve">Spain Madrid</w:t>
      </w:r>
      <w:r>
        <w:t xml:space="preserve">. This case study aims to dissect the multifaceted role of the</w:t>
      </w:r>
      <w:r>
        <w:t xml:space="preserve"> </w:t>
      </w:r>
      <w:r>
        <w:rPr>
          <w:bCs/>
          <w:b/>
        </w:rPr>
        <w:t xml:space="preserve">Actor</w:t>
      </w:r>
      <w:r>
        <w:t xml:space="preserve">, examining how historical traditions, modern economic pressures, and technological shifts have reshaped this profession within the specific geographic and cultural context of</w:t>
      </w:r>
      <w:r>
        <w:t xml:space="preserve"> </w:t>
      </w:r>
      <w:r>
        <w:rPr>
          <w:bCs/>
          <w:b/>
        </w:rPr>
        <w:t xml:space="preserve">Spain Madrid</w:t>
      </w:r>
      <w:r>
        <w:t xml:space="preserve">.</w:t>
      </w:r>
    </w:p>
    <w:p>
      <w:pPr>
        <w:pStyle w:val="BodyText"/>
      </w:pPr>
      <w:r>
        <w:t xml:space="preserve">The</w:t>
      </w:r>
      <w:r>
        <w:t xml:space="preserve"> </w:t>
      </w:r>
      <w:r>
        <w:rPr>
          <w:bCs/>
          <w:b/>
        </w:rPr>
        <w:t xml:space="preserve">Actor</w:t>
      </w:r>
      <w:r>
        <w:t xml:space="preserve"> </w:t>
      </w:r>
      <w:r>
        <w:t xml:space="preserve">is not merely a performer but a cultural ambassador. In</w:t>
      </w:r>
    </w:p>
    <w:p>
      <w:pPr>
        <w:pStyle w:val="BodyText"/>
      </w:pPr>
      <w:r>
        <w:t xml:space="preserve">Spain Madrid</w:t>
      </w:r>
      <w:r>
        <w:t xml:space="preserve">, the capital's status as both a political hub and an artistic epicenter creates unique dynamics. This document explores how the</w:t>
      </w:r>
    </w:p>
    <w:p>
      <w:pPr>
        <w:pStyle w:val="BodyText"/>
      </w:pPr>
      <w:r>
        <w:t xml:space="preserve">Actor</w:t>
      </w:r>
    </w:p>
    <w:p>
      <w:pPr>
        <w:pStyle w:val="BodyText"/>
      </w:pPr>
      <w:r>
        <w:t xml:space="preserve">navigates these waters, balancing commercial viability with artistic integrity.</w:t>
      </w:r>
    </w:p>
    <w:bookmarkEnd w:id="20"/>
    <w:bookmarkStart w:id="21" w:name="historical-context-of-the-actor"/>
    <w:p>
      <w:pPr>
        <w:pStyle w:val="Heading2"/>
      </w:pPr>
      <w:r>
        <w:t xml:space="preserve">2. Historical Context of the</w:t>
      </w:r>
      <w:r>
        <w:t xml:space="preserve"> </w:t>
      </w:r>
      <w:r>
        <w:t xml:space="preserve">Actor</w:t>
      </w:r>
    </w:p>
    <w:p>
      <w:pPr>
        <w:pStyle w:val="FirstParagraph"/>
      </w:pPr>
      <w:r>
        <w:t xml:space="preserve">To understand the present state of the</w:t>
      </w:r>
    </w:p>
    <w:p>
      <w:pPr>
        <w:pStyle w:val="BodyText"/>
      </w:pPr>
      <w:r>
        <w:t xml:space="preserve">Actor in</w:t>
      </w:r>
    </w:p>
    <w:p>
      <w:pPr>
        <w:pStyle w:val="BodyText"/>
      </w:pPr>
      <w:r>
        <w:t xml:space="preserve">Spain Madrid</w:t>
      </w:r>
      <w:r>
        <w:t xml:space="preserve">, one must acknowledge the deep roots of Spanish theater. From the Golden Age (Siglo de Oro) with figures like Lope de Vega and Calderón, to the avant-garde experiments of Federico García Lorca, theatricality is embedded in Spanish DNA.</w:t>
      </w:r>
    </w:p>
    <w:p>
      <w:pPr>
        <w:pStyle w:val="BodyText"/>
      </w:pPr>
      <w:r>
        <w:t xml:space="preserve">In</w:t>
      </w:r>
    </w:p>
    <w:p>
      <w:pPr>
        <w:pStyle w:val="BodyText"/>
      </w:pPr>
      <w:r>
        <w:t xml:space="preserve">Spain Madrid, this legacy persists. The Teatro Nacional Clara Campoamor and the historic Teatro Real stand as monuments to this heritage. However, the modern</w:t>
      </w:r>
    </w:p>
    <w:p>
      <w:pPr>
        <w:pStyle w:val="BodyText"/>
      </w:pPr>
      <w:r>
        <w:rPr>
          <w:iCs/>
          <w:i/>
        </w:rPr>
        <w:t xml:space="preserve">Actor</w:t>
      </w:r>
      <w:r>
        <w:t xml:space="preserve"> </w:t>
      </w:r>
      <w:r>
        <w:t xml:space="preserve">in</w:t>
      </w:r>
    </w:p>
    <w:p>
      <w:pPr>
        <w:pStyle w:val="BodyText"/>
      </w:pPr>
      <w:r>
        <w:t xml:space="preserve">Spain Madrid does not rest on laurels. They operate in a post-dictatorship society where freedom of expression is cherished but often tested against conservative sensibilities and budgetary constraints.</w:t>
      </w:r>
    </w:p>
    <w:bookmarkEnd w:id="21"/>
    <w:bookmarkStart w:id="24" w:name="the-professional-landscape-for-the-actor"/>
    <w:p>
      <w:pPr>
        <w:pStyle w:val="Heading2"/>
      </w:pPr>
      <w:r>
        <w:t xml:space="preserve">3. The Professional Landscape for the</w:t>
      </w:r>
      <w:r>
        <w:t xml:space="preserve"> </w:t>
      </w:r>
      <w:r>
        <w:t xml:space="preserve">Actor</w:t>
      </w:r>
    </w:p>
    <w:p>
      <w:pPr>
        <w:pStyle w:val="FirstParagraph"/>
      </w:pPr>
      <w:r>
        <w:t xml:space="preserve">The career trajectory of an</w:t>
      </w:r>
    </w:p>
    <w:p>
      <w:pPr>
        <w:pStyle w:val="BodyText"/>
      </w:pPr>
      <w:r>
        <w:rPr>
          <w:iCs/>
          <w:i/>
        </w:rPr>
        <w:t xml:space="preserve">Actor</w:t>
      </w:r>
      <w:r>
        <w:t xml:space="preserve"> </w:t>
      </w:r>
      <w:r>
        <w:t xml:space="preserve">in</w:t>
      </w:r>
      <w:r>
        <w:t xml:space="preserve"> </w:t>
      </w:r>
      <w:r>
        <w:rPr>
          <w:bCs/>
          <w:b/>
        </w:rPr>
        <w:t xml:space="preserve">Spain Madrid</w:t>
      </w:r>
      <w:r>
        <w:t xml:space="preserve"> </w:t>
      </w:r>
      <w:r>
        <w:t xml:space="preserve">is characterized by extreme volatility. Unlike some other European capitals, the industry in Madrid is highly centralized. Most major film productions, television series (including those for Netflix and Amazon Prime), and national theater tours pass through the city.</w:t>
      </w:r>
    </w:p>
    <w:bookmarkStart w:id="22" w:name="a.-television-and-film"/>
    <w:p>
      <w:pPr>
        <w:pStyle w:val="Heading3"/>
      </w:pPr>
      <w:r>
        <w:t xml:space="preserve">A. Television and Film</w:t>
      </w:r>
    </w:p>
    <w:p>
      <w:pPr>
        <w:pStyle w:val="FirstParagraph"/>
      </w:pPr>
      <w:r>
        <w:t xml:space="preserve">Spain Madrid</w:t>
      </w:r>
      <w:r>
        <w:t xml:space="preserve"> </w:t>
      </w:r>
      <w:r>
        <w:t xml:space="preserve">has become a production powerhouse. The success of series like</w:t>
      </w:r>
      <w:r>
        <w:t xml:space="preserve"> </w:t>
      </w:r>
      <w:r>
        <w:rPr>
          <w:iCs/>
          <w:i/>
        </w:rPr>
        <w:t xml:space="preserve">*La Casa de Papel*</w:t>
      </w:r>
      <w:r>
        <w:t xml:space="preserve"> </w:t>
      </w:r>
      <w:r>
        <w:t xml:space="preserve">(Money Heist), which was filmed largely in the Greater Madrid area, highlighted the demand for local talent. For the</w:t>
      </w:r>
    </w:p>
    <w:p>
      <w:pPr>
        <w:pStyle w:val="BodyText"/>
      </w:pPr>
      <w:r>
        <w:t xml:space="preserve">Actor, this means increased visibility but also heightened competition. The pool of skilled performers in</w:t>
      </w:r>
      <w:r>
        <w:t xml:space="preserve"> </w:t>
      </w:r>
      <w:r>
        <w:rPr>
          <w:bCs/>
          <w:b/>
        </w:rPr>
        <w:t xml:space="preserve">Spain Madrid</w:t>
      </w:r>
      <w:r>
        <w:t xml:space="preserve"> </w:t>
      </w:r>
      <w:r>
        <w:t xml:space="preserve">is vast, requiring every individual to differentiate themselves through unique skill sets or specialized dialects.</w:t>
      </w:r>
    </w:p>
    <w:bookmarkEnd w:id="22"/>
    <w:bookmarkStart w:id="23" w:name="b.-live-theater-and-independent-scenes"/>
    <w:p>
      <w:pPr>
        <w:pStyle w:val="Heading3"/>
      </w:pPr>
      <w:r>
        <w:t xml:space="preserve">B. Live Theater and Independent Scenes</w:t>
      </w:r>
    </w:p>
    <w:p>
      <w:pPr>
        <w:pStyle w:val="FirstParagraph"/>
      </w:pPr>
      <w:r>
        <w:t xml:space="preserve">Beyond the mainstream, the</w:t>
      </w:r>
    </w:p>
    <w:p>
      <w:pPr>
        <w:pStyle w:val="BodyText"/>
      </w:pPr>
      <w:r>
        <w:rPr>
          <w:iCs/>
          <w:i/>
        </w:rPr>
        <w:t xml:space="preserve">Actor</w:t>
      </w:r>
      <w:r>
        <w:t xml:space="preserve"> </w:t>
      </w:r>
      <w:r>
        <w:t xml:space="preserve">in</w:t>
      </w:r>
      <w:r>
        <w:t xml:space="preserve"> </w:t>
      </w:r>
      <w:r>
        <w:rPr>
          <w:bCs/>
          <w:b/>
        </w:rPr>
        <w:t xml:space="preserve">Spain Madrid</w:t>
      </w:r>
      <w:r>
        <w:t xml:space="preserve"> </w:t>
      </w:r>
      <w:r>
        <w:t xml:space="preserve">often finds work in smaller venues such as La Latina or Malasaña. Here, experimental theater thrives. The economic pressure on independent arts means that many actors supplement their income with teaching, voice-over work, or commercial endorsements.</w:t>
      </w:r>
    </w:p>
    <w:bookmarkEnd w:id="23"/>
    <w:bookmarkEnd w:id="24"/>
    <w:bookmarkStart w:id="32" w:name="challenges-facing-the-actor"/>
    <w:p>
      <w:pPr>
        <w:pStyle w:val="Heading2"/>
      </w:pPr>
      <w:r>
        <w:t xml:space="preserve">4. Challenges Facing the</w:t>
      </w:r>
      <w:r>
        <w:t xml:space="preserve"> </w:t>
      </w:r>
      <w:r>
        <w:t xml:space="preserve">Actor</w:t>
      </w:r>
    </w:p>
    <w:p>
      <w:pPr>
        <w:pStyle w:val="FirstParagraph"/>
      </w:pPr>
      <w:r>
        <w:t xml:space="preserve">"The life of an actor in Madrid is a paradox of immense opportunity and precarious stability."</w:t>
      </w:r>
    </w:p>
    <w:p>
      <w:pPr>
        <w:pStyle w:val="BodyText"/>
      </w:pPr>
      <w:r>
        <w:t xml:space="preserve">- Anonymous Industry Professional,</w:t>
      </w:r>
      <w:r>
        <w:t xml:space="preserve"> </w:t>
      </w:r>
      <w:r>
        <w:rPr>
          <w:iCs/>
          <w:i/>
          <w:bCs/>
          <w:b/>
        </w:rPr>
        <w:t xml:space="preserve">Spain Madrid</w:t>
      </w:r>
    </w:p>
    <w:bookmarkStart w:id="25" w:name="a.-economic-instability"/>
    <w:p>
      <w:pPr>
        <w:pStyle w:val="Heading3"/>
      </w:pPr>
      <w:r>
        <w:t xml:space="preserve">A. Economic Instability</w:t>
      </w:r>
    </w:p>
    <w:p>
      <w:pPr>
        <w:pStyle w:val="FirstParagraph"/>
      </w:pPr>
      <w:r>
        <w:t xml:space="preserve">The primary challenge for the</w:t>
      </w:r>
    </w:p>
    <w:p>
      <w:pPr>
        <w:pStyle w:val="BodyText"/>
      </w:pPr>
      <w:r>
        <w:t xml:space="preserve">Actor</w:t>
      </w:r>
      <w:r>
        <w:t xml:space="preserve"> </w:t>
      </w:r>
      <w:r>
        <w:t xml:space="preserve">in</w:t>
      </w:r>
    </w:p>
    <w:p>
      <w:pPr>
        <w:pStyle w:val="BodyText"/>
      </w:pPr>
      <w:r>
        <w:t xml:space="preserve">Spain Madrid is financial precarity. While top-tier stars command high fees, the median income for a working performer remains low. The cost of living in Madrid has risen sharply, impacting those who rent apartments while auditioning frequently.</w:t>
      </w:r>
    </w:p>
    <w:bookmarkEnd w:id="25"/>
    <w:bookmarkStart w:id="26" w:name="b.-typecasting-and-diversity"/>
    <w:p>
      <w:pPr>
        <w:pStyle w:val="Heading3"/>
      </w:pPr>
      <w:r>
        <w:t xml:space="preserve">B. Typecasting and Diversity</w:t>
      </w:r>
    </w:p>
    <w:p>
      <w:pPr>
        <w:pStyle w:val="FirstParagraph"/>
      </w:pPr>
      <w:r>
        <w:t xml:space="preserve">Historically, casting in</w:t>
      </w:r>
    </w:p>
    <w:p>
      <w:pPr>
        <w:pStyle w:val="BodyText"/>
      </w:pPr>
      <w:r>
        <w:t xml:space="preserve">Spain Madrid</w:t>
      </w:r>
      <w:r>
        <w:t xml:space="preserve"> </w:t>
      </w:r>
      <w:r>
        <w:t xml:space="preserve">favored certain physical archetypes. However, recent years have seen a push for greater diversity. The modern</w:t>
      </w:r>
    </w:p>
    <w:p>
      <w:pPr>
        <w:pStyle w:val="BodyText"/>
      </w:pPr>
      <w:r>
        <w:t xml:space="preserve">Actor</w:t>
      </w:r>
      <w:r>
        <w:t xml:space="preserve"> </w:t>
      </w:r>
      <w:r>
        <w:t xml:space="preserve">is increasingly expected to break molds, representing the multicultural reality of</w:t>
      </w:r>
      <w:r>
        <w:t xml:space="preserve"> </w:t>
      </w:r>
      <w:r>
        <w:t xml:space="preserve">Spain Madrid</w:t>
      </w:r>
      <w:r>
        <w:t xml:space="preserve">, which hosts communities from all over the world.</w:t>
      </w:r>
    </w:p>
    <w:bookmarkEnd w:id="26"/>
    <w:bookmarkStart w:id="27" w:name="c.-digital-disruption"/>
    <w:p>
      <w:pPr>
        <w:pStyle w:val="Heading3"/>
      </w:pPr>
      <w:r>
        <w:t xml:space="preserve">C. Digital Disruption</w:t>
      </w:r>
    </w:p>
    <w:p>
      <w:pPr>
        <w:pStyle w:val="FirstParagraph"/>
      </w:pPr>
      <w:r>
        <w:t xml:space="preserve">The rise of digital content has altered how the</w:t>
      </w:r>
    </w:p>
    <w:p>
      <w:pPr>
        <w:pStyle w:val="BodyText"/>
      </w:pPr>
      <w:r>
        <w:t xml:space="preserve">Actor</w:t>
      </w:r>
      <w:r>
        <w:t xml:space="preserve"> </w:t>
      </w:r>
      <w:r>
        <w:t xml:space="preserve">is consumed. Social media presence is now as important as acting chops in</w:t>
      </w:r>
      <w:r>
        <w:t xml:space="preserve"> </w:t>
      </w:r>
      <w:r>
        <w:t xml:space="preserve">Spain Madrid</w:t>
      </w:r>
      <w:r>
        <w:t xml:space="preserve">. Actors must maintain personal brands, engaging with fans online to secure roles. This dual burden of performing and marketing oneself is a defining characteristic of the modern profession.</w:t>
      </w:r>
    </w:p>
    <w:bookmarkEnd w:id="27"/>
    <w:bookmarkStart w:id="30" w:name="X25a38fa9850adfca226c7415186a43f73f85d7c"/>
    <w:p>
      <w:pPr>
        <w:pStyle w:val="Heading2"/>
      </w:pPr>
      <w:r>
        <w:t xml:space="preserve">5. Opportunities and Future Trends for the</w:t>
      </w:r>
      <w:r>
        <w:t xml:space="preserve"> </w:t>
      </w:r>
      <w:r>
        <w:t xml:space="preserve">Actor</w:t>
      </w:r>
    </w:p>
    <w:p>
      <w:pPr>
        <w:pStyle w:val="FirstParagraph"/>
      </w:pPr>
      <w:r>
        <w:t xml:space="preserve">Despite challenges,</w:t>
      </w:r>
    </w:p>
    <w:p>
      <w:pPr>
        <w:pStyle w:val="BodyText"/>
      </w:pPr>
      <w:r>
        <w:t xml:space="preserve">Spain Madrid</w:t>
      </w:r>
      <w:r>
        <w:t xml:space="preserve"> </w:t>
      </w:r>
      <w:r>
        <w:t xml:space="preserve">offers significant opportunities. The city is investing in cultural tourism, creating demand for performers who can bring history to life in museums and historical sites.</w:t>
      </w:r>
    </w:p>
    <w:bookmarkStart w:id="28" w:name="a.-international-co-productions"/>
    <w:p>
      <w:pPr>
        <w:pStyle w:val="Heading3"/>
      </w:pPr>
      <w:r>
        <w:t xml:space="preserve">A. International Co-Productions</w:t>
      </w:r>
    </w:p>
    <w:p>
      <w:pPr>
        <w:pStyle w:val="FirstParagraph"/>
      </w:pPr>
      <w:r>
        <w:t xml:space="preserve">Spain Madrid</w:t>
      </w:r>
      <w:r>
        <w:t xml:space="preserve"> </w:t>
      </w:r>
      <w:r>
        <w:t xml:space="preserve">is a hub for international co-productions. This opens doors for the</w:t>
      </w:r>
    </w:p>
    <w:p>
      <w:pPr>
        <w:pStyle w:val="BodyText"/>
      </w:pPr>
      <w:r>
        <w:t xml:space="preserve">Actor</w:t>
      </w:r>
      <w:r>
        <w:t xml:space="preserve"> </w:t>
      </w:r>
      <w:r>
        <w:t xml:space="preserve">to work with foreign directors and actors, expanding their portfolio beyond national borders. Mastery of English or other languages is becoming increasingly valuable.</w:t>
      </w:r>
    </w:p>
    <w:bookmarkEnd w:id="28"/>
    <w:bookmarkStart w:id="29" w:name="b.-virtual-reality-and-gaming"/>
    <w:p>
      <w:pPr>
        <w:pStyle w:val="Heading3"/>
      </w:pPr>
      <w:r>
        <w:t xml:space="preserve">B. Virtual Reality and Gaming</w:t>
      </w:r>
    </w:p>
    <w:p>
      <w:pPr>
        <w:pStyle w:val="FirstParagraph"/>
      </w:pPr>
      <w:r>
        <w:t xml:space="preserve">The gaming industry in</w:t>
      </w:r>
      <w:r>
        <w:t xml:space="preserve"> </w:t>
      </w:r>
      <w:r>
        <w:t xml:space="preserve">Spain Madrid</w:t>
      </w:r>
      <w:r>
        <w:t xml:space="preserve"> </w:t>
      </w:r>
      <w:r>
        <w:t xml:space="preserve">is growing, offering voice acting and motion capture opportunities for the</w:t>
      </w:r>
    </w:p>
    <w:p>
      <w:pPr>
        <w:pStyle w:val="BodyText"/>
      </w:pPr>
      <w:r>
        <w:t xml:space="preserve">Actor</w:t>
      </w:r>
      <w:r>
        <w:t xml:space="preserve">. This tech-savvy approach to performance represents a new frontier, allowing actors to reach global audiences without leaving the city.</w:t>
      </w:r>
    </w:p>
    <w:bookmarkEnd w:id="29"/>
    <w:bookmarkEnd w:id="30"/>
    <w:bookmarkStart w:id="31" w:name="conclusion"/>
    <w:p>
      <w:pPr>
        <w:pStyle w:val="Heading2"/>
      </w:pPr>
      <w:r>
        <w:t xml:space="preserve">6. Conclusion</w:t>
      </w:r>
    </w:p>
    <w:p>
      <w:pPr>
        <w:pStyle w:val="FirstParagraph"/>
      </w:pPr>
      <w:r>
        <w:t xml:space="preserve">In conclusion, the</w:t>
      </w:r>
    </w:p>
    <w:p>
      <w:pPr>
        <w:pStyle w:val="BodyText"/>
      </w:pPr>
      <w:r>
        <w:rPr>
          <w:iCs/>
          <w:i/>
        </w:rPr>
        <w:t xml:space="preserve">Actor</w:t>
      </w:r>
      <w:r>
        <w:rPr>
          <w:iCs/>
          <w:i/>
        </w:rPr>
        <w:t xml:space="preserve"> </w:t>
      </w:r>
      <w:r>
        <w:rPr>
          <w:iCs/>
          <w:i/>
        </w:rPr>
        <w:t xml:space="preserve">in</w:t>
      </w:r>
      <w:r>
        <w:rPr>
          <w:iCs/>
          <w:i/>
        </w:rPr>
        <w:t xml:space="preserve"> </w:t>
      </w:r>
      <w:r>
        <w:rPr>
          <w:iCs/>
          <w:i/>
        </w:rPr>
        <w:t xml:space="preserve">Spain Madrid</w:t>
      </w:r>
      <w:r>
        <w:t xml:space="preserve"> </w:t>
      </w:r>
      <w:r>
        <w:t xml:space="preserve">operates at a critical intersection of tradition and innovation. While facing economic hurdles and competitive pressures, the profession remains robust due to the city's status as a cultural capital. The future of the</w:t>
      </w:r>
    </w:p>
    <w:p>
      <w:pPr>
        <w:pStyle w:val="BodyText"/>
      </w:pPr>
      <w:r>
        <w:rPr>
          <w:iCs/>
          <w:i/>
        </w:rPr>
        <w:t xml:space="preserve">Actor</w:t>
      </w:r>
      <w:r>
        <w:rPr>
          <w:iCs/>
          <w:i/>
        </w:rPr>
        <w:t xml:space="preserve"> </w:t>
      </w:r>
      <w:r>
        <w:rPr>
          <w:iCs/>
          <w:i/>
        </w:rPr>
        <w:t xml:space="preserve">in</w:t>
      </w:r>
      <w:r>
        <w:rPr>
          <w:iCs/>
          <w:i/>
        </w:rPr>
        <w:t xml:space="preserve"> </w:t>
      </w:r>
      <w:r>
        <w:rPr>
          <w:iCs/>
          <w:i/>
        </w:rPr>
        <w:t xml:space="preserve">Spain Madrid</w:t>
      </w:r>
      <w:r>
        <w:t xml:space="preserve"> </w:t>
      </w:r>
      <w:r>
        <w:t xml:space="preserve">lies in adaptability—embracing digital tools, international collaboration, and diverse storytelling.</w:t>
      </w:r>
    </w:p>
    <w:p>
      <w:pPr>
        <w:pStyle w:val="BodyText"/>
      </w:pPr>
      <w:r>
        <w:t xml:space="preserve">This case study underscores that the</w:t>
      </w:r>
    </w:p>
    <w:p>
      <w:pPr>
        <w:pStyle w:val="BodyText"/>
      </w:pPr>
      <w:r>
        <w:rPr>
          <w:iCs/>
          <w:i/>
        </w:rPr>
        <w:t xml:space="preserve">Actor</w:t>
      </w:r>
      <w:r>
        <w:t xml:space="preserve"> </w:t>
      </w:r>
      <w:r>
        <w:t xml:space="preserve">is not just a participant in the arts but a vital component of</w:t>
      </w:r>
      <w:r>
        <w:t xml:space="preserve"> </w:t>
      </w:r>
      <w:r>
        <w:t xml:space="preserve">Spain Madrid</w:t>
      </w:r>
      <w:r>
        <w:t xml:space="preserve">'s identity. Supporting these professionals through policy, funding, and public engagement is essential for maintaining the city's reputation as a beacon of artistic excellence.</w:t>
      </w:r>
    </w:p>
    <w:p>
      <w:pPr>
        <w:pStyle w:val="BodyText"/>
      </w:pPr>
      <w:r>
        <w:rPr>
          <w:bCs/>
          <w:b/>
        </w:rPr>
        <w:t xml:space="preserve">Recommendations:</w:t>
      </w:r>
      <w:r>
        <w:br/>
      </w:r>
    </w:p>
    <w:p>
      <w:pPr>
        <w:numPr>
          <w:ilvl w:val="0"/>
          <w:numId w:val="1001"/>
        </w:numPr>
        <w:pStyle w:val="Compact"/>
      </w:pPr>
      <w:r>
        <w:t xml:space="preserve">Increase subsidies for independent theater productions in</w:t>
      </w:r>
    </w:p>
    <w:p>
      <w:pPr>
        <w:numPr>
          <w:ilvl w:val="0"/>
          <w:numId w:val="1000"/>
        </w:numPr>
        <w:pStyle w:val="Compact"/>
      </w:pPr>
      <w:r>
        <w:t xml:space="preserve">Spain Madrid</w:t>
      </w:r>
      <w:r>
        <w:t xml:space="preserve">.Promote digital literacy training for the</w:t>
      </w:r>
      <w:r>
        <w:t xml:space="preserve"> </w:t>
      </w:r>
      <w:r>
        <w:t xml:space="preserve">Actor</w:t>
      </w:r>
      <w:r>
        <w:t xml:space="preserve">.</w:t>
      </w:r>
    </w:p>
    <w:p>
      <w:pPr>
        <w:numPr>
          <w:ilvl w:val="0"/>
          <w:numId w:val="1001"/>
        </w:numPr>
        <w:pStyle w:val="Compact"/>
      </w:pPr>
      <w:r>
        <w:t xml:space="preserve">Foster international partnerships to expand the reach of local talent.</w:t>
      </w:r>
    </w:p>
    <w:p>
      <w:pPr>
        <w:pStyle w:val="FirstParagraph"/>
      </w:pPr>
      <w:r>
        <w:rPr>
          <w:iCs/>
          <w:i/>
        </w:rPr>
        <w:t xml:space="preserve">This document serves as a comprehensive overview of the current state and future potential of acting in</w:t>
      </w:r>
      <w:r>
        <w:rPr>
          <w:iCs/>
          <w:i/>
        </w:rPr>
        <w:t xml:space="preserve"> </w:t>
      </w:r>
      <w:r>
        <w:rPr>
          <w:bCs/>
          <w:b/>
          <w:iCs/>
          <w:i/>
        </w:rPr>
        <w:t xml:space="preserve">Spain Madrid</w:t>
      </w:r>
      <w:r>
        <w:rPr>
          <w:iCs/>
          <w:i/>
        </w:rPr>
        <w:t xml:space="preserve">.</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Actor in Spain Madrid</dc:title>
  <dc:creator/>
  <dc:language>en</dc:language>
  <cp:keywords/>
  <dcterms:created xsi:type="dcterms:W3CDTF">2026-07-29T12:10:59Z</dcterms:created>
  <dcterms:modified xsi:type="dcterms:W3CDTF">2026-07-29T12:10:59Z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