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28" w:name="X056993c17431357b6db54106c7a5acf3d5daebd"/>
    <w:p>
      <w:pPr>
        <w:pStyle w:val="Heading1"/>
      </w:pPr>
      <w:r>
        <w:t xml:space="preserve">Case Study Case Study Actor United Arab Emirates Abu Dhabi</w:t>
      </w:r>
    </w:p>
    <w:p>
      <w:pPr>
        <w:pStyle w:val="FirstParagraph"/>
      </w:pPr>
      <w:r>
        <w:br/>
      </w:r>
    </w:p>
    <w:bookmarkStart w:id="20" w:name="i.-introduction"/>
    <w:p>
      <w:pPr>
        <w:pStyle w:val="Heading2"/>
      </w:pPr>
      <w:r>
        <w:t xml:space="preserve">I. Introduction</w:t>
      </w:r>
    </w:p>
    <w:p>
      <w:pPr>
        <w:pStyle w:val="FirstParagraph"/>
      </w:pPr>
      <w:r>
        <w:br/>
      </w:r>
      <w:r>
        <w:t xml:space="preserve">The global entertainment industry has long recognized the pivotal role of the</w:t>
      </w:r>
      <w:r>
        <w:t xml:space="preserve"> </w:t>
      </w:r>
      <w:r>
        <w:rPr>
          <w:bCs/>
          <w:b/>
        </w:rPr>
        <w:t xml:space="preserve">Actor</w:t>
      </w:r>
      <w:r>
        <w:t xml:space="preserve">, serving as both a storyteller and a cultural ambassador. This</w:t>
      </w:r>
      <w:r>
        <w:t xml:space="preserve"> </w:t>
      </w:r>
      <w:r>
        <w:rPr>
          <w:bCs/>
          <w:b/>
        </w:rPr>
        <w:t xml:space="preserve">Case Study Actor</w:t>
      </w:r>
      <w:r>
        <w:t xml:space="preserve"> </w:t>
      </w:r>
      <w:r>
        <w:t xml:space="preserve">examines how professional performers are reshaping their craft within one of the world's most dynamic economic hubs, specifically focusing on</w:t>
      </w:r>
      <w:r>
        <w:t xml:space="preserve"> </w:t>
      </w:r>
      <w:r>
        <w:rPr>
          <w:bCs/>
          <w:b/>
        </w:rPr>
        <w:t xml:space="preserve">United Arab Emirates Abu Dhabi</w:t>
      </w:r>
      <w:r>
        <w:t xml:space="preserve">. As part of this comprehensive analysis, it becomes evident that the city is rapidly evolving from a regional financial center into a global creative destination. The unique landscape provided by</w:t>
      </w:r>
      <w:r>
        <w:t xml:space="preserve"> </w:t>
      </w:r>
      <w:r>
        <w:rPr>
          <w:bCs/>
          <w:b/>
        </w:rPr>
        <w:t xml:space="preserve">United Arab Emirates Abu Dhabi</w:t>
      </w:r>
      <w:r>
        <w:t xml:space="preserve"> </w:t>
      </w:r>
      <w:r>
        <w:t xml:space="preserve">offers distinct opportunities for actors to engage with international audiences while preserving cultural integrity.</w:t>
      </w:r>
      <w:r>
        <w:br/>
      </w:r>
      <w:r>
        <w:br/>
      </w:r>
    </w:p>
    <w:bookmarkEnd w:id="20"/>
    <w:bookmarkStart w:id="21" w:name="Xd3b025c07aa0659a8c9392eaabb1a47a4efaa49"/>
    <w:p>
      <w:pPr>
        <w:pStyle w:val="Heading2"/>
      </w:pPr>
      <w:r>
        <w:t xml:space="preserve">II. Context: United Arab Emirates Abu Dhabi</w:t>
      </w:r>
    </w:p>
    <w:p>
      <w:pPr>
        <w:pStyle w:val="FirstParagraph"/>
      </w:pPr>
      <w:r>
        <w:br/>
      </w:r>
      <w:r>
        <w:rPr>
          <w:bCs/>
          <w:b/>
        </w:rPr>
        <w:t xml:space="preserve">United Arab Emirates Abu Dhabi</w:t>
      </w:r>
      <w:r>
        <w:t xml:space="preserve">, the capital city of the nation, represents a modern metropolis that seamlessly blends traditional Arabian heritage with futuristic urban development. Known for its architectural marvels such as the Louvre Abu Dhabi and Yas Island theme parks,</w:t>
      </w:r>
      <w:r>
        <w:t xml:space="preserve"> </w:t>
      </w:r>
      <w:r>
        <w:rPr>
          <w:bCs/>
          <w:b/>
        </w:rPr>
        <w:t xml:space="preserve">United Arab Emirates Abu Dhabi</w:t>
      </w:r>
      <w:r>
        <w:t xml:space="preserve"> </w:t>
      </w:r>
      <w:r>
        <w:t xml:space="preserve">attracts millions of tourists annually. This influx creates a robust demand for high-quality entertainment and artistic expression, positioning actors in a strategic market segment.</w:t>
      </w:r>
      <w:r>
        <w:br/>
      </w:r>
      <w:r>
        <w:br/>
      </w:r>
      <w:r>
        <w:t xml:space="preserve">The government of</w:t>
      </w:r>
      <w:r>
        <w:t xml:space="preserve"> </w:t>
      </w:r>
      <w:r>
        <w:rPr>
          <w:bCs/>
          <w:b/>
        </w:rPr>
        <w:t xml:space="preserve">United Arab Emirates Abu Dhabi</w:t>
      </w:r>
      <w:r>
        <w:t xml:space="preserve">, through various cultural initiatives like the Department of Culture and Tourism, has invested heavily in making the city an art capital. For any</w:t>
      </w:r>
      <w:r>
        <w:t xml:space="preserve"> </w:t>
      </w:r>
      <w:r>
        <w:rPr>
          <w:bCs/>
          <w:b/>
        </w:rPr>
        <w:t xml:space="preserve">Actor</w:t>
      </w:r>
      <w:r>
        <w:t xml:space="preserve">, this policy shift signifies more than just a change in venue; it represents a shift toward institutionalizing professional standards and creating long-term career pathways. The establishment of film studios and performance venues provides physical infrastructure where the talent of an</w:t>
      </w:r>
      <w:r>
        <w:t xml:space="preserve"> </w:t>
      </w:r>
      <w:r>
        <w:rPr>
          <w:bCs/>
          <w:b/>
        </w:rPr>
        <w:t xml:space="preserve">Actor</w:t>
      </w:r>
      <w:r>
        <w:t xml:space="preserve"> </w:t>
      </w:r>
      <w:r>
        <w:t xml:space="preserve">can thrive.</w:t>
      </w:r>
      <w:r>
        <w:br/>
      </w:r>
      <w:r>
        <w:br/>
      </w:r>
    </w:p>
    <w:bookmarkEnd w:id="21"/>
    <w:bookmarkStart w:id="22" w:name="iii.-profile-the-professional-actor"/>
    <w:p>
      <w:pPr>
        <w:pStyle w:val="Heading2"/>
      </w:pPr>
      <w:r>
        <w:t xml:space="preserve">III. Profile: The Professional Actor</w:t>
      </w:r>
    </w:p>
    <w:p>
      <w:pPr>
        <w:pStyle w:val="FirstParagraph"/>
      </w:pPr>
      <w:r>
        <w:br/>
      </w:r>
      <w:r>
        <w:t xml:space="preserve">In the context of this</w:t>
      </w:r>
      <w:r>
        <w:t xml:space="preserve"> </w:t>
      </w:r>
      <w:r>
        <w:rPr>
          <w:bCs/>
          <w:b/>
        </w:rPr>
        <w:t xml:space="preserve">Case Study Actor</w:t>
      </w:r>
      <w:r>
        <w:t xml:space="preserve">, we define a modern professional as someone who not only possesses technical acting skills but also understands cross-cultural communication and digital media engagement. Historically, theater was the primary domain for actors in</w:t>
      </w:r>
      <w:r>
        <w:t xml:space="preserve"> </w:t>
      </w:r>
      <w:r>
        <w:rPr>
          <w:bCs/>
          <w:b/>
        </w:rPr>
        <w:t xml:space="preserve">United Arab Emirates Abu Dhabi</w:t>
      </w:r>
      <w:r>
        <w:t xml:space="preserve">. However, recent trends indicate a surge in demand across various platforms, including streaming services and international co-productions based in</w:t>
      </w:r>
      <w:r>
        <w:t xml:space="preserve"> </w:t>
      </w:r>
      <w:r>
        <w:rPr>
          <w:bCs/>
          <w:b/>
        </w:rPr>
        <w:t xml:space="preserve">United Arab Emirates Abu Dhabi</w:t>
      </w:r>
      <w:r>
        <w:t xml:space="preserve">.</w:t>
      </w:r>
      <w:r>
        <w:br/>
      </w:r>
      <w:r>
        <w:br/>
      </w:r>
      <w:r>
        <w:t xml:space="preserve">An effective actor today must be versatile. They must navigate between English-language productions for international investors and Arabic-language projects that resonate deeply with local audiences. This bilingual or multicultural adaptability is a crucial skill set demanded by the diverse demographics of</w:t>
      </w:r>
      <w:r>
        <w:t xml:space="preserve"> </w:t>
      </w:r>
      <w:r>
        <w:rPr>
          <w:bCs/>
          <w:b/>
        </w:rPr>
        <w:t xml:space="preserve">United Arab Emirates Abu Dhabi</w:t>
      </w:r>
      <w:r>
        <w:t xml:space="preserve">, which boasts residents from over 200 nationalities.</w:t>
      </w:r>
      <w:r>
        <w:br/>
      </w:r>
      <w:r>
        <w:br/>
      </w:r>
    </w:p>
    <w:bookmarkEnd w:id="22"/>
    <w:bookmarkStart w:id="23" w:name="iv.-market-analysis-and-opportunities"/>
    <w:p>
      <w:pPr>
        <w:pStyle w:val="Heading2"/>
      </w:pPr>
      <w:r>
        <w:t xml:space="preserve">IV. Market Analysis and Opportunities</w:t>
      </w:r>
    </w:p>
    <w:p>
      <w:pPr>
        <w:pStyle w:val="FirstParagraph"/>
      </w:pPr>
      <w:r>
        <w:br/>
      </w:r>
      <w:r>
        <w:t xml:space="preserve">The economic landscape of</w:t>
      </w:r>
      <w:r>
        <w:t xml:space="preserve"> </w:t>
      </w:r>
      <w:r>
        <w:rPr>
          <w:bCs/>
          <w:b/>
        </w:rPr>
        <w:t xml:space="preserve">United Arab Emirates Abu Dhabi</w:t>
      </w:r>
      <w:r>
        <w:t xml:space="preserve"> </w:t>
      </w:r>
      <w:r>
        <w:t xml:space="preserve">is undergoing a transition towards diversification beyond oil, with culture and tourism playing vital roles in the "Abu Dhabi Economic Vision 2030." For an actor, this means more stable employment opportunities. Film incentives provided by the government are specifically designed to attract international productions. When these productions set up shop in</w:t>
      </w:r>
      <w:r>
        <w:t xml:space="preserve"> </w:t>
      </w:r>
      <w:r>
        <w:rPr>
          <w:bCs/>
          <w:b/>
        </w:rPr>
        <w:t xml:space="preserve">United Arab Emirates Abu Dhabi</w:t>
      </w:r>
      <w:r>
        <w:t xml:space="preserve">, local actors become essential for authentic representation and logistical efficiency.</w:t>
      </w:r>
      <w:r>
        <w:br/>
      </w:r>
      <w:r>
        <w:br/>
      </w:r>
      <w:r>
        <w:t xml:space="preserve">Furthermore, live performance sectors such as theater companies and music festivals have expanded significantly. The annual Abu Dhabi Cultural Festival, for example, provides a platform where an actor can showcase their skills to a global audience. These events highlight the importance of supporting local talent alongside international stars, ensuring that the artistic identity of</w:t>
      </w:r>
      <w:r>
        <w:t xml:space="preserve"> </w:t>
      </w:r>
      <w:r>
        <w:rPr>
          <w:bCs/>
          <w:b/>
        </w:rPr>
        <w:t xml:space="preserve">United Arab Emirates Abu Dhabi</w:t>
      </w:r>
      <w:r>
        <w:t xml:space="preserve"> </w:t>
      </w:r>
      <w:r>
        <w:t xml:space="preserve">remains distinct.</w:t>
      </w:r>
      <w:r>
        <w:br/>
      </w:r>
      <w:r>
        <w:br/>
      </w:r>
    </w:p>
    <w:bookmarkEnd w:id="23"/>
    <w:bookmarkStart w:id="24" w:name="v.-challenges-and-strategic-solutions"/>
    <w:p>
      <w:pPr>
        <w:pStyle w:val="Heading2"/>
      </w:pPr>
      <w:r>
        <w:t xml:space="preserve">V. Challenges and Strategic Solutions</w:t>
      </w:r>
    </w:p>
    <w:p>
      <w:pPr>
        <w:pStyle w:val="FirstParagraph"/>
      </w:pPr>
      <w:r>
        <w:br/>
      </w:r>
      <w:r>
        <w:t xml:space="preserve">Despite these opportunities, actors face specific challenges within</w:t>
      </w:r>
      <w:r>
        <w:t xml:space="preserve"> </w:t>
      </w:r>
      <w:r>
        <w:rPr>
          <w:bCs/>
          <w:b/>
        </w:rPr>
        <w:t xml:space="preserve">United Arab Emirates Abu Dhabi</w:t>
      </w:r>
      <w:r>
        <w:t xml:space="preserve">. One major hurdle is competition; since the city attracts global talent, local actors must distinguish themselves through unique cultural narratives or exceptional skill levels. Another challenge involves navigating the regulatory environment. While flexible and progressive, laws regarding content creation require careful adherence to ensure compliance with national values.</w:t>
      </w:r>
      <w:r>
        <w:br/>
      </w:r>
      <w:r>
        <w:br/>
      </w:r>
      <w:r>
        <w:t xml:space="preserve">To overcome these barriers, continuous professional development is key. Actors are encouraged to collaborate with international mentors and participate in training programs that emphasize technical excellence combined with emotional intelligence. Networking within</w:t>
      </w:r>
      <w:r>
        <w:t xml:space="preserve"> </w:t>
      </w:r>
      <w:r>
        <w:rPr>
          <w:bCs/>
          <w:b/>
        </w:rPr>
        <w:t xml:space="preserve">United Arab Emirates Abu Dhabi</w:t>
      </w:r>
      <w:r>
        <w:t xml:space="preserve">'s burgeoning creative community allows actors to build relationships that lead to sustainable careers rather than sporadic gigs.</w:t>
      </w:r>
      <w:r>
        <w:br/>
      </w:r>
      <w:r>
        <w:br/>
      </w:r>
    </w:p>
    <w:bookmarkEnd w:id="24"/>
    <w:bookmarkStart w:id="25" w:name="vi.-impact-on-community-and-culture"/>
    <w:p>
      <w:pPr>
        <w:pStyle w:val="Heading2"/>
      </w:pPr>
      <w:r>
        <w:t xml:space="preserve">VI. Impact on Community and Culture</w:t>
      </w:r>
    </w:p>
    <w:p>
      <w:pPr>
        <w:pStyle w:val="FirstParagraph"/>
      </w:pPr>
      <w:r>
        <w:br/>
      </w:r>
      <w:r>
        <w:t xml:space="preserve">Beyond individual success, the presence of skilled actors contributes significantly to cultural cohesion in</w:t>
      </w:r>
      <w:r>
        <w:t xml:space="preserve"> </w:t>
      </w:r>
      <w:r>
        <w:rPr>
          <w:bCs/>
          <w:b/>
        </w:rPr>
        <w:t xml:space="preserve">United Arab Emirates Abu Dhabi</w:t>
      </w:r>
      <w:r>
        <w:t xml:space="preserve">. Performances often explore themes relevant to Emirati society, fostering dialogue about tradition versus modernity. By embodying these stories, actors serve as bridges between generations and cultures.</w:t>
      </w:r>
      <w:r>
        <w:br/>
      </w:r>
      <w:r>
        <w:br/>
      </w:r>
      <w:r>
        <w:t xml:space="preserve">Moreover, educational initiatives involving local schools introduce students to the art of performance early on. This grassroots approach ensures a steady pipeline of fresh talent entering the industry in</w:t>
      </w:r>
      <w:r>
        <w:t xml:space="preserve"> </w:t>
      </w:r>
      <w:r>
        <w:rPr>
          <w:bCs/>
          <w:b/>
        </w:rPr>
        <w:t xml:space="preserve">United Arab Emirates Abu Dhabi</w:t>
      </w:r>
      <w:r>
        <w:t xml:space="preserve">, keeping the ecosystem vibrant and resilient for future iterations of this case study actor profile.</w:t>
      </w:r>
      <w:r>
        <w:br/>
      </w:r>
      <w:r>
        <w:br/>
      </w:r>
    </w:p>
    <w:bookmarkEnd w:id="25"/>
    <w:bookmarkStart w:id="26" w:name="vii.-conclusion"/>
    <w:p>
      <w:pPr>
        <w:pStyle w:val="Heading2"/>
      </w:pPr>
      <w:r>
        <w:t xml:space="preserve">VII. Conclusion</w:t>
      </w:r>
    </w:p>
    <w:p>
      <w:pPr>
        <w:pStyle w:val="FirstParagraph"/>
      </w:pPr>
      <w:r>
        <w:br/>
      </w:r>
      <w:r>
        <w:t xml:space="preserve">In conclusion, this</w:t>
      </w:r>
      <w:r>
        <w:t xml:space="preserve"> </w:t>
      </w:r>
      <w:r>
        <w:rPr>
          <w:bCs/>
          <w:b/>
        </w:rPr>
        <w:t xml:space="preserve">Case Study Actor United Arab Emirates Abu Dhabi</w:t>
      </w:r>
      <w:r>
        <w:t xml:space="preserve"> </w:t>
      </w:r>
      <w:r>
        <w:t xml:space="preserve">highlights a period of significant transformation for performing arts professionals. The city offers an unparalleled blend of cultural richness and modern infrastructure, providing fertile ground for actors to flourish. As the creative sector continues to grow in</w:t>
      </w:r>
      <w:r>
        <w:t xml:space="preserve"> </w:t>
      </w:r>
      <w:r>
        <w:rPr>
          <w:bCs/>
          <w:b/>
        </w:rPr>
        <w:t xml:space="preserve">United Arab Emirates Abu Dhabi</w:t>
      </w:r>
      <w:r>
        <w:t xml:space="preserve">, the actor remains central to this evolution, driving narrative depth and connecting diverse communities through powerful storytelling.</w:t>
      </w:r>
      <w:r>
        <w:br/>
      </w:r>
      <w:r>
        <w:br/>
      </w:r>
      <w:r>
        <w:t xml:space="preserve">Looking forward, sustained investment in arts education and international collaborations will further solidify the position of actors as key cultural figures. Whether performing on stage or screen, their contribution extends far beyond entertainment; they are vital architects of the social fabric defining</w:t>
      </w:r>
      <w:r>
        <w:t xml:space="preserve"> </w:t>
      </w:r>
      <w:r>
        <w:rPr>
          <w:bCs/>
          <w:b/>
        </w:rPr>
        <w:t xml:space="preserve">United Arab Emirates Abu Dhabi</w:t>
      </w:r>
      <w:r>
        <w:t xml:space="preserve">. For those dedicated to their craft, embracing these opportunities ensures a bright future within this thriving global hub.</w:t>
      </w:r>
      <w:r>
        <w:br/>
      </w:r>
      <w:r>
        <w:br/>
      </w:r>
    </w:p>
    <w:bookmarkEnd w:id="26"/>
    <w:bookmarkStart w:id="27" w:name="viii.-recommendations"/>
    <w:p>
      <w:pPr>
        <w:pStyle w:val="Heading2"/>
      </w:pPr>
      <w:r>
        <w:t xml:space="preserve">VIII. Recommendations</w:t>
      </w:r>
    </w:p>
    <w:p>
      <w:pPr>
        <w:pStyle w:val="FirstParagraph"/>
      </w:pPr>
      <w:r>
        <w:br/>
      </w:r>
      <w:r>
        <w:t xml:space="preserve">1. Actors should actively engage with local cultural organizations in</w:t>
      </w:r>
      <w:r>
        <w:t xml:space="preserve"> </w:t>
      </w:r>
      <w:r>
        <w:rPr>
          <w:bCs/>
          <w:b/>
        </w:rPr>
        <w:t xml:space="preserve">United Arab Emirates Abu Dhabi</w:t>
      </w:r>
      <w:r>
        <w:t xml:space="preserve"> </w:t>
      </w:r>
      <w:r>
        <w:t xml:space="preserve">to build networks.</w:t>
      </w:r>
      <w:r>
        <w:br/>
      </w:r>
      <w:r>
        <w:t xml:space="preserve">2. Investment in language training (Arabic/English) enhances versatility for roles requiring cultural authenticity.</w:t>
      </w:r>
      <w:r>
        <w:br/>
      </w:r>
      <w:r>
        <w:t xml:space="preserve">3. Collaboration on cross-border projects helps maintain relevance in the global marketplace while highlighting unique aspects of</w:t>
      </w:r>
      <w:r>
        <w:t xml:space="preserve"> </w:t>
      </w:r>
      <w:r>
        <w:rPr>
          <w:bCs/>
          <w:b/>
        </w:rPr>
        <w:t xml:space="preserve">United Arab Emirates Abu Dhabi</w:t>
      </w:r>
      <w:r>
        <w:t xml:space="preserve">.</w:t>
      </w:r>
      <w:r>
        <w:br/>
      </w:r>
      <w:r>
        <w:br/>
      </w:r>
      <w:r>
        <w:t xml:space="preserve">Through strategic adaptation and proactive engagement, actors can maximize their impact, ensuring that art continues to thrive in this extraordinary city.</w:t>
      </w:r>
      <w:r>
        <w:br/>
      </w:r>
      <w:r>
        <w:br/>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Actor in United Arab Emirates Abu Dhabi</dc:title>
  <dc:creator/>
  <dc:language>en</dc:language>
  <cp:keywords/>
  <dcterms:created xsi:type="dcterms:W3CDTF">2026-07-29T08:48:17Z</dcterms:created>
  <dcterms:modified xsi:type="dcterms:W3CDTF">2026-07-29T08:48:17Z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