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ecc885e96f965c2b277457cb29b428bc3004f75"/>
    <w:p>
      <w:pPr>
        <w:pStyle w:val="Heading1"/>
      </w:pPr>
      <w:r>
        <w:t xml:space="preserve">Cultural Dynamics and Professional Opportunities for the Actor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The Evolution of the Actor Profession within the Regional Theatre Landscape of United Kingdom Manchester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multifaceted role of an actor within the vibrant cultural ecosystem of United Kingdom Manchester. As one of the most significant regional hubs in Northern England, Manchester has established itself not merely as a satellite to London’s theatrical dominance, but as a powerhouse in its own right for drama, performance arts, and creative innovation. This document examines how an actor navigates the professional landscape here, analyzing the unique opportunities provided by major institutions like the Royal Exchange Theatre and the Manchester International Festival. The study highlights that while global standards apply to acting techniques locally adapted for regional audiences remain distinct.</w:t>
      </w:r>
    </w:p>
    <w:bookmarkEnd w:id="20"/>
    <w:bookmarkStart w:id="21" w:name="Xe4f971adbae1bb4c699907b2a97f554c1aba7b1"/>
    <w:p>
      <w:pPr>
        <w:pStyle w:val="Heading2"/>
      </w:pPr>
      <w:r>
        <w:t xml:space="preserve">2. Contextual Background: The Manchester Cultural Landscape</w:t>
      </w:r>
    </w:p>
    <w:p>
      <w:pPr>
        <w:pStyle w:val="FirstParagraph"/>
      </w:pPr>
      <w:r>
        <w:t xml:space="preserve">To understand the position of an actor in United Kingdom Manchester, one must first appreciate the city’s historical and contemporary significance in the performing arts. Unlike other industrial cities that have struggled to maintain their cultural infrastructure, Manchester has aggressively invested in its creative industries. The city is home to world-class venues such as The Lowry, Salford Quays; HOME; and the historic Royal Exchange Theatre.</w:t>
      </w:r>
    </w:p>
    <w:p>
      <w:pPr>
        <w:pStyle w:val="BodyText"/>
      </w:pPr>
      <w:r>
        <w:t xml:space="preserve">For an actor seeking employment or artistic development, this environment offers a dual advantage. First, it provides high-profile productions that rival those seen in London’s West End. Second, it fosters a community ethos where emerging talent is often given more substantial opportunities than they might receive in the oversaturated markets of Southern England. The diversity of Manchester’s population also demands versatility from the actor, requiring them to engage with multicultural narratives and diverse dialects.</w:t>
      </w:r>
    </w:p>
    <w:bookmarkEnd w:id="21"/>
    <w:bookmarkStart w:id="24" w:name="Xcc420d8302802c20967fc17873ca4822d5747ed"/>
    <w:p>
      <w:pPr>
        <w:pStyle w:val="Heading2"/>
      </w:pPr>
      <w:r>
        <w:t xml:space="preserve">3. Professional Challenges and Opportunities for the Actor</w:t>
      </w:r>
    </w:p>
    <w:bookmarkStart w:id="22" w:name="Xca7c0f7a3ebde3a664c85fda81de64cdbf6de2b"/>
    <w:p>
      <w:pPr>
        <w:pStyle w:val="Heading3"/>
      </w:pPr>
      <w:r>
        <w:t xml:space="preserve">3.1 Financial Sustainability and Freelance Life</w:t>
      </w:r>
    </w:p>
    <w:p>
      <w:pPr>
        <w:pStyle w:val="FirstParagraph"/>
      </w:pPr>
      <w:r>
        <w:t xml:space="preserve">The primary challenge facing any actor, regardless of location, is financial instability. However, in United Kingdom Manchester specifically, the cost of living compared to London offers a slight buffer for freelance actors. Despite this relative advantage, the nature of acting as a profession remains precarious. An actor in this region often juggling multiple roles: performing on stage during the week and working in hospitality or teaching during off-hours.</w:t>
      </w:r>
    </w:p>
    <w:p>
      <w:pPr>
        <w:pStyle w:val="BodyText"/>
      </w:pPr>
      <w:r>
        <w:rPr>
          <w:bCs/>
          <w:b/>
        </w:rPr>
        <w:t xml:space="preserve">Key Insight:</w:t>
      </w:r>
      <w:r>
        <w:t xml:space="preserve"> </w:t>
      </w:r>
      <w:r>
        <w:t xml:space="preserve">Many actors in Manchester utilize local drama schools and community centers to supplement their income while maintaining artistic relevance, creating a symbiotic relationship between education and performance.</w:t>
      </w:r>
    </w:p>
    <w:bookmarkEnd w:id="22"/>
    <w:bookmarkStart w:id="23" w:name="diversity-of-roles"/>
    <w:p>
      <w:pPr>
        <w:pStyle w:val="Heading3"/>
      </w:pPr>
      <w:r>
        <w:t xml:space="preserve">3.2 Diversity of Roles</w:t>
      </w:r>
    </w:p>
    <w:p>
      <w:pPr>
        <w:pStyle w:val="FirstParagraph"/>
      </w:pPr>
      <w:r>
        <w:t xml:space="preserve">The repertoire available to an actor in United Kingdom Manchester is remarkably diverse. There is a strong emphasis on new writing, political theatre, and adaptations of classic texts with modern twists. An actor must be prepared to switch rapidly between classical Shakespearean verse and gritty contemporary realism. This versatility is not just an artistic requirement but a professional necessity for survival in the competitive Manchester scene.</w:t>
      </w:r>
    </w:p>
    <w:bookmarkEnd w:id="23"/>
    <w:bookmarkEnd w:id="24"/>
    <w:bookmarkStart w:id="28" w:name="X87e927913cfeb0c9c35b9759010d71a914303bf"/>
    <w:p>
      <w:pPr>
        <w:pStyle w:val="Heading2"/>
      </w:pPr>
      <w:r>
        <w:t xml:space="preserve">4. Case Study Analysis: The Pathway from Training to Professional Engagement</w:t>
      </w:r>
    </w:p>
    <w:p>
      <w:pPr>
        <w:pStyle w:val="FirstParagraph"/>
      </w:pPr>
      <w:r>
        <w:t xml:space="preserve">This section analyzes a hypothetical yet representative trajectory of an actor based in United Kingdom Manchester, illustrating the typical career pathway and strategic considerations involved.</w:t>
      </w:r>
    </w:p>
    <w:bookmarkStart w:id="25" w:name="the-actors-profile"/>
    <w:p>
      <w:pPr>
        <w:pStyle w:val="Heading3"/>
      </w:pPr>
      <w:r>
        <w:rPr>
          <w:bCs/>
          <w:b/>
        </w:rPr>
        <w:t xml:space="preserve">The Actor’s Profile:</w:t>
      </w:r>
    </w:p>
    <w:p>
      <w:pPr>
        <w:pStyle w:val="FirstParagraph"/>
      </w:pPr>
      <w:r>
        <w:rPr>
          <w:bCs/>
          <w:b/>
        </w:rPr>
        <w:t xml:space="preserve">Name:</w:t>
      </w:r>
      <w:r>
        <w:t xml:space="preserve"> </w:t>
      </w:r>
      <w:r>
        <w:t xml:space="preserve">Sarah Jenkins (Pseudonym)</w:t>
      </w:r>
    </w:p>
    <w:p>
      <w:pPr>
        <w:pStyle w:val="BodyText"/>
      </w:pPr>
      <w:r>
        <w:t xml:space="preserve">Status:: Professional Freelance Actor</w:t>
      </w:r>
    </w:p>
    <w:p>
      <w:pPr>
        <w:pStyle w:val="BodyText"/>
      </w:pPr>
      <w:r>
        <w:t xml:space="preserve">: United Kingdom Manchester</w:t>
      </w:r>
    </w:p>
    <w:p>
      <w:pPr>
        <w:pStyle w:val="BodyText"/>
      </w:pPr>
      <w:r>
        <w:t xml:space="preserve">Sarah’s journey began with training at one of Manchester’s esteemed drama schools, such as The Guildhall School of Music &amp; Drama (which has strong Northern ties) or local conservatories. Graduating from a program in United Kingdom Manchester provides immediate networking advantages. Local directors and casting agents frequently recruit from these institutions, reducing the barrier to entry for new graduates.</w:t>
      </w:r>
    </w:p>
    <w:bookmarkEnd w:id="25"/>
    <w:bookmarkStart w:id="26" w:name="X20644f4abdfd530d2adae23a1d31ea2d6d0ccc3"/>
    <w:p>
      <w:pPr>
        <w:pStyle w:val="Heading3"/>
      </w:pPr>
      <w:r>
        <w:t xml:space="preserve">3.2 Early Career: Fringe and Regional Theatres</w:t>
      </w:r>
    </w:p>
    <w:p>
      <w:pPr>
        <w:pStyle w:val="FirstParagraph"/>
      </w:pPr>
      <w:r>
        <w:t xml:space="preserve">In her first year post-graduation, Sarah focused on fringe theatre companies in Manchester. These smaller-scale productions allowed her to experiment with style and build a local portfolio. She participated in the Edinburgh Festival Fringe as part of a Manchester-based troupe, gaining national exposure while maintaining her base in United Kingdom Manchester. This strategy highlights the importance of balancing regional roots with national ambition.</w:t>
      </w:r>
    </w:p>
    <w:bookmarkEnd w:id="26"/>
    <w:bookmarkStart w:id="27" w:name="Xceace89bfc4fc503a178038b3df8c2e25eaa119"/>
    <w:p>
      <w:pPr>
        <w:pStyle w:val="Heading3"/>
      </w:pPr>
      <w:r>
        <w:t xml:space="preserve">3.3 Breakthrough: Major Institution Collaboration</w:t>
      </w:r>
    </w:p>
    <w:p>
      <w:pPr>
        <w:pStyle w:val="FirstParagraph"/>
      </w:pPr>
      <w:r>
        <w:t xml:space="preserve">Sarah’s breakthrough came when she was cast in a supporting role at the Royal Exchange Theatre. The production was a modern adaptation of a classic play, requiring her to demonstrate range and technical precision. Her performance received critical acclaim from local press outlets such as</w:t>
      </w:r>
      <w:r>
        <w:t xml:space="preserve"> </w:t>
      </w:r>
      <w:r>
        <w:rPr>
          <w:iCs/>
          <w:i/>
        </w:rPr>
        <w:t xml:space="preserve">The Manchester Evening News</w:t>
      </w:r>
      <w:r>
        <w:t xml:space="preserve">. This visibility led to further auditions for television productions filmed in the North West, leveraging Manchester’s status as a hub for BBC and ITV regional content.</w:t>
      </w:r>
    </w:p>
    <w:bookmarkEnd w:id="27"/>
    <w:bookmarkEnd w:id="28"/>
    <w:bookmarkStart w:id="29" w:name="X6e85e3929d9cf0cf2df3923f98bd73bf51bf270"/>
    <w:p>
      <w:pPr>
        <w:pStyle w:val="Heading2"/>
      </w:pPr>
      <w:r>
        <w:t xml:space="preserve">5. Strategic Considerations for Actors in United Kingdom Manchester</w:t>
      </w:r>
    </w:p>
    <w:p>
      <w:pPr>
        <w:pStyle w:val="FirstParagraph"/>
      </w:pPr>
      <w:r>
        <w:t xml:space="preserve">Based on the analysis of Sarah’s case and broader industry trends, several strategic imperatives emerge for an actor operating in this region:</w:t>
      </w:r>
    </w:p>
    <w:p>
      <w:pPr>
        <w:pStyle w:val="BodyText"/>
      </w:pPr>
      <w:r>
        <w:rPr>
          <w:bCs/>
          <w:b/>
        </w:rPr>
        <w:t xml:space="preserve">Navigate Hybrid Opportunities:</w:t>
      </w:r>
      <w:r>
        <w:t xml:space="preserve"> </w:t>
      </w:r>
      <w:r>
        <w:t xml:space="preserve">An actor must be adept at transitioning between stage, screen, and voice-over work. Manchester is increasingly becoming a center for film and TV production due to tax incentives and high-quality studios in the area. An actor who limits themselves solely to theatre may miss lucrative opportunities.</w:t>
      </w:r>
    </w:p>
    <w:p>
      <w:pPr>
        <w:pStyle w:val="BodyText"/>
      </w:pPr>
      <w:r>
        <w:rPr>
          <w:bCs/>
          <w:b/>
        </w:rPr>
        <w:t xml:space="preserve">Build Local Networks:</w:t>
      </w:r>
      <w:r>
        <w:t xml:space="preserve"> </w:t>
      </w:r>
      <w:r>
        <w:t xml:space="preserve">In United Kingdom Manchester, personal connections are vital. Attending industry mixers, joining local actors’ unions like Equity (with regional representation), and participating in community workshops can open doors that cold submissions cannot.</w:t>
      </w:r>
    </w:p>
    <w:p>
      <w:pPr>
        <w:pStyle w:val="BodyText"/>
      </w:pPr>
      <w:r>
        <w:rPr>
          <w:bCs/>
          <w:b/>
        </w:rPr>
        <w:t xml:space="preserve">Embrace Digital Presence:</w:t>
      </w:r>
      <w:r>
        <w:t xml:space="preserve"> </w:t>
      </w:r>
      <w:r>
        <w:t xml:space="preserve">With the rise of digital casting platforms and social media marketing, an actor in Manchester must maintain a robust online portfolio. Showreels should highlight versatility, showcasing both the gritty realism expected by Northern directors and the classical training valued by prestigious institutions.</w:t>
      </w:r>
    </w:p>
    <w:p>
      <w:pPr>
        <w:pStyle w:val="BodyText"/>
      </w:pPr>
      <w:r>
        <w:rPr>
          <w:bCs/>
          <w:b/>
        </w:rPr>
        <w:t xml:space="preserve">Engage with Community Arts:</w:t>
      </w:r>
      <w:r>
        <w:t xml:space="preserve"> </w:t>
      </w:r>
      <w:r>
        <w:t xml:space="preserve">There is significant funding available for arts projects that engage local communities. An actor who participates in outreach programs demonstrates social responsibility and broadens their skill set, making them more attractive to grant-funded productions.</w:t>
      </w:r>
    </w:p>
    <w:p>
      <w:pPr>
        <w:pStyle w:val="BodyText"/>
      </w:pPr>
      <w:r>
        <w:t xml:space="preserve">Theatre in United Kingdom Manchester often engages directly with political and social issues relevant to the North of England, including industrial heritage, immigration, and class dynamics. An actor who is informed about these contexts can bring greater depth and authenticity to their performances, distinguishing themselves as a thoughtful artist rather than just a technician of emotion.</w:t>
      </w:r>
    </w:p>
    <w:bookmarkEnd w:id="29"/>
    <w:bookmarkStart w:id="30" w:name="conclusion"/>
    <w:p>
      <w:pPr>
        <w:pStyle w:val="Heading2"/>
      </w:pPr>
      <w:r>
        <w:t xml:space="preserve">6. Conclusion</w:t>
      </w:r>
    </w:p>
    <w:p>
      <w:pPr>
        <w:pStyle w:val="FirstParagraph"/>
      </w:pPr>
      <w:r>
        <w:t xml:space="preserve">The case study of the actor in United Kingdom Manchester reveals a dynamic profession characterized by both challenges and distinct advantages. While financial precarity remains a universal issue for actors, the robust infrastructure of Manchester’s cultural sector provides unique pathways for growth and recognition. The city’s blend of historical prestige and contemporary innovation creates fertile ground for artistic experimentation.</w:t>
      </w:r>
    </w:p>
    <w:p>
      <w:pPr>
        <w:pStyle w:val="BodyText"/>
      </w:pPr>
      <w:r>
        <w:t xml:space="preserve">For an actor looking to establish a career in United Kingdom Manchester, success depends on versatility, strong local networking, and a willingness to engage with the socio-cultural fabric of the region. By leveraging the opportunities presented by major institutions like the Royal Exchange and embracing digital platforms for wider reach, an actor can build a sustainable and fulfilling career. Ultimately, being an actor in United Kingdom Manchester is not just about performing; it is about contributing to a vibrant cultural dialogue that resonates locally and echoes nationally.</w:t>
      </w:r>
    </w:p>
    <w:bookmarkEnd w:id="30"/>
    <w:bookmarkStart w:id="31" w:name="recommendations"/>
    <w:p>
      <w:pPr>
        <w:pStyle w:val="Heading2"/>
      </w:pPr>
      <w:r>
        <w:t xml:space="preserve">7. Recommendations</w:t>
      </w:r>
    </w:p>
    <w:p>
      <w:pPr>
        <w:pStyle w:val="FirstParagraph"/>
      </w:pPr>
      <w:r>
        <w:rPr>
          <w:bCs/>
          <w:b/>
        </w:rPr>
        <w:t xml:space="preserve">Prioritize Local Collaborations:</w:t>
      </w:r>
      <w:r>
        <w:t xml:space="preserve"> </w:t>
      </w:r>
      <w:r>
        <w:t xml:space="preserve">New actors should actively seek collaborations with emerging writers and directors in Manchester to co-create new works.</w:t>
      </w:r>
    </w:p>
    <w:p>
      <w:pPr>
        <w:pStyle w:val="BodyText"/>
      </w:pPr>
      <w:r>
        <w:rPr>
          <w:bCs/>
          <w:b/>
        </w:rPr>
        <w:t xml:space="preserve">Diversify Skill Sets:</w:t>
      </w:r>
      <w:r>
        <w:t xml:space="preserve"> </w:t>
      </w:r>
      <w:r>
        <w:t xml:space="preserve">In addition to acting training, actors should develop skills in directing, playwriting, or technical theatre to increase employability.</w:t>
      </w:r>
    </w:p>
    <w:p>
      <w:pPr>
        <w:pStyle w:val="BodyText"/>
      </w:pPr>
      <w:r>
        <w:rPr>
          <w:bCs/>
          <w:b/>
        </w:rPr>
        <w:t xml:space="preserve">Leverage Regional Funding:</w:t>
      </w:r>
      <w:r>
        <w:t xml:space="preserve"> </w:t>
      </w:r>
      <w:r>
        <w:t xml:space="preserve">Actors should familiarize themselves with Arts Council England grants and other regional funding bodies that support freelance artists in the North West.</w:t>
      </w:r>
    </w:p>
    <w:p>
      <w:pPr>
        <w:pStyle w:val="BodyText"/>
      </w:pPr>
      <w:r>
        <w:rPr>
          <w:bCs/>
          <w:b/>
        </w:rPr>
        <w:t xml:space="preserve">Maintain National Visibility:</w:t>
      </w:r>
      <w:r>
        <w:t xml:space="preserve"> </w:t>
      </w:r>
      <w:r>
        <w:t xml:space="preserve">While扎根 (rooted) in Manchester, actors must ensure their work is seen beyond the region through festivals and digital platforms to attract national attention.</w:t>
      </w:r>
    </w:p>
    <w:p>
      <w:pPr>
        <w:pStyle w:val="BodyText"/>
      </w:pPr>
      <w:r>
        <w:t xml:space="preserve">The future for the actor in United Kingdom Manchester appears promising. With continued investment in creative industries and a growing reputation as a cultural destination, the demand for skilled performers is expected to rise. However, this growth must be managed sustainably to ensure that opportunities remain accessible to diverse voices and emerging talents.</w:t>
      </w:r>
    </w:p>
    <w:p>
      <w:pPr>
        <w:pStyle w:val="BodyText"/>
      </w:pPr>
      <w:r>
        <w:t xml:space="preserve">In conclusion, the actor in United Kingdom Manchester stands at a critical intersection of tradition and innovation. By navigating this landscape with strategic foresight and artistic integrity, they can achieve significant professional success while contributing meaningfully to the city’s rich cultural heritage.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Actor in Manchester, United Kingdom</dc:title>
  <dc:creator/>
  <dc:language>en</dc:language>
  <cp:keywords/>
  <dcterms:created xsi:type="dcterms:W3CDTF">2026-07-29T15:24:18Z</dcterms:created>
  <dcterms:modified xsi:type="dcterms:W3CDTF">2026-07-29T15:24:18Z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