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7" w:name="X207fd8daa9abf04acd0629dacdddd49d989d78d"/>
    <w:p>
      <w:pPr>
        <w:pStyle w:val="Heading1"/>
      </w:pPr>
      <w:r>
        <w:t xml:space="preserve">A Strategic Analysis of Aerospace Engineering Development in Bangladesh Dhaka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p>
    <w:p>
      <w:pPr>
        <w:pStyle w:val="BodyText"/>
      </w:pPr>
      <w:r>
        <w:t xml:space="preserve">Focusing Regions:Bangladesh Dhaka</w:t>
      </w:r>
    </w:p>
    <w:bookmarkStart w:id="20" w:name="executive-summary"/>
    <w:p>
      <w:pPr>
        <w:pStyle w:val="Heading2"/>
      </w:pPr>
      <w:r>
        <w:t xml:space="preserve">Executive Summary</w:t>
      </w:r>
    </w:p>
    <w:p>
      <w:pPr>
        <w:pStyle w:val="FirstParagraph"/>
      </w:pPr>
      <w:r>
        <w:t xml:space="preserve">The global aerospace industry is undergoing a significant transformation, shifting from traditional heavy manufacturing to innovative digital integration, unmanned aerial systems (UAS), and sustainable aviation. Historically concentrated in North America, Europe, and East Asia emerging economies are beginning to carve out niche positions within this complex ecosystem. This case study examines the nascent but rapidly evolving landscape of</w:t>
      </w:r>
      <w:r>
        <w:t xml:space="preserve"> </w:t>
      </w:r>
      <w:r>
        <w:rPr>
          <w:bCs/>
          <w:b/>
        </w:rPr>
        <w:t xml:space="preserve">Aerospace Engineer</w:t>
      </w:r>
      <w:r>
        <w:t xml:space="preserve"> </w:t>
      </w:r>
      <w:r>
        <w:t xml:space="preserve">opportunities within</w:t>
      </w:r>
      <w:r>
        <w:t xml:space="preserve"> </w:t>
      </w:r>
      <w:r>
        <w:rPr>
          <w:iCs/>
          <w:i/>
        </w:rPr>
        <w:t xml:space="preserve">Bangladesh Dhaka</w:t>
      </w:r>
      <w:r>
        <w:t xml:space="preserve">, the capital city and primary economic hub of Bangladesh.</w:t>
      </w:r>
    </w:p>
    <w:p>
      <w:pPr>
        <w:pStyle w:val="BodyText"/>
      </w:pPr>
      <w:r>
        <w:t xml:space="preserve">While</w:t>
      </w:r>
      <w:r>
        <w:t xml:space="preserve"> </w:t>
      </w:r>
      <w:r>
        <w:rPr>
          <w:iCs/>
          <w:i/>
        </w:rPr>
        <w:t xml:space="preserve">Bangladesh Dhaka</w:t>
      </w:r>
      <w:r>
        <w:t xml:space="preserve"> </w:t>
      </w:r>
      <w:r>
        <w:t xml:space="preserve">has long been recognized as a global leader in ready-made garments, the service sector and high-tech industries have seen exponential growth over the last decade. This document analyzes how</w:t>
      </w:r>
      <w:r>
        <w:t xml:space="preserve"> </w:t>
      </w:r>
      <w:r>
        <w:rPr>
          <w:bCs/>
          <w:b/>
        </w:rPr>
        <w:t xml:space="preserve">Aerospace Engineer</w:t>
      </w:r>
      <w:r>
        <w:t xml:space="preserve"> </w:t>
      </w:r>
      <w:r>
        <w:t xml:space="preserve">professionals are adapting to local constraints, leveraging digital technologies, and creating new value propositions within the context of</w:t>
      </w:r>
      <w:r>
        <w:t xml:space="preserve"> </w:t>
      </w:r>
      <w:r>
        <w:rPr>
          <w:iCs/>
          <w:i/>
        </w:rPr>
        <w:t xml:space="preserve">Bangladesh Dhaka’s</w:t>
      </w:r>
      <w:r>
        <w:t xml:space="preserve"> </w:t>
      </w:r>
      <w:r>
        <w:t xml:space="preserve">unique socio-economic environment.</w:t>
      </w:r>
    </w:p>
    <w:bookmarkEnd w:id="20"/>
    <w:bookmarkStart w:id="21" w:name="the-context-why-bangladesh-dhaka"/>
    <w:p>
      <w:pPr>
        <w:pStyle w:val="Heading2"/>
      </w:pPr>
      <w:r>
        <w:t xml:space="preserve">The Context: Why Bangladesh Dhaka?</w:t>
      </w:r>
    </w:p>
    <w:p>
      <w:pPr>
        <w:pStyle w:val="FirstParagraph"/>
      </w:pPr>
      <w:r>
        <w:t xml:space="preserve">To understand the role of an</w:t>
      </w:r>
      <w:r>
        <w:t xml:space="preserve"> </w:t>
      </w:r>
      <w:r>
        <w:rPr>
          <w:bCs/>
          <w:b/>
        </w:rPr>
        <w:t xml:space="preserve">Aerospace Engineer</w:t>
      </w:r>
      <w:r>
        <w:t xml:space="preserve"> </w:t>
      </w:r>
      <w:r>
        <w:t xml:space="preserve">in this region, one must first appreciate the specific dynamics of</w:t>
      </w:r>
      <w:r>
        <w:t xml:space="preserve"> </w:t>
      </w:r>
      <w:r>
        <w:rPr>
          <w:iCs/>
          <w:i/>
        </w:rPr>
        <w:t xml:space="preserve">Bangladesh Dhaka</w:t>
      </w:r>
      <w:r>
        <w:t xml:space="preserve">. As one of the most densely populated cities in the world,</w:t>
      </w:r>
      <w:r>
        <w:t xml:space="preserve"> </w:t>
      </w:r>
      <w:r>
        <w:rPr>
          <w:iCs/>
          <w:i/>
        </w:rPr>
        <w:t xml:space="preserve">Bangladesh Dhaka</w:t>
      </w:r>
      <w:r>
        <w:t xml:space="preserve"> </w:t>
      </w:r>
      <w:r>
        <w:t xml:space="preserve">faces unique logistical challenges. Traffic congestion is severe, and urban sprawl is rapid. These factors have created an urgent demand for innovative mobility solutions, including drone logistics for medical supply delivery and agricultural monitoring.</w:t>
      </w:r>
    </w:p>
    <w:p>
      <w:pPr>
        <w:pStyle w:val="BodyText"/>
      </w:pPr>
      <w:r>
        <w:t xml:space="preserve">Furthermore, the Government of Bangladesh has identified the IT and creative sectors as key drivers of future economic growth. Within this framework, engineering disciplines are diversifying. The traditional dominance of civil and electrical engineering is slowly making room for specialized fields such as aerospace, driven by international partnerships and local innovation hubs located in the Gulshan and Banani districts of</w:t>
      </w:r>
      <w:r>
        <w:t xml:space="preserve"> </w:t>
      </w:r>
      <w:r>
        <w:rPr>
          <w:iCs/>
          <w:i/>
        </w:rPr>
        <w:t xml:space="preserve">Bangladesh Dhaka</w:t>
      </w:r>
      <w:r>
        <w:t xml:space="preserve">.</w:t>
      </w:r>
    </w:p>
    <w:bookmarkEnd w:id="21"/>
    <w:bookmarkStart w:id="22" w:name="Xcd982aad8b6d6cd9af3fcb952ac255f35928c5f"/>
    <w:p>
      <w:pPr>
        <w:pStyle w:val="Heading2"/>
      </w:pPr>
      <w:r>
        <w:t xml:space="preserve">The Role: Redefining the Aerospace Engineer in a Developing Market</w:t>
      </w:r>
    </w:p>
    <w:p>
      <w:pPr>
        <w:pStyle w:val="FirstParagraph"/>
      </w:pPr>
      <w:r>
        <w:t xml:space="preserve">In developed nations, an</w:t>
      </w:r>
      <w:r>
        <w:t xml:space="preserve"> </w:t>
      </w:r>
      <w:r>
        <w:rPr>
          <w:bCs/>
          <w:b/>
        </w:rPr>
        <w:t xml:space="preserve">Aerospace Engineer</w:t>
      </w:r>
      <w:r>
        <w:t xml:space="preserve"> </w:t>
      </w:r>
      <w:r>
        <w:t xml:space="preserve">is often associated with large-scale aircraft manufacturing or space exploration. However, in the context of</w:t>
      </w:r>
      <w:r>
        <w:t xml:space="preserve"> </w:t>
      </w:r>
      <w:r>
        <w:rPr>
          <w:iCs/>
          <w:i/>
        </w:rPr>
        <w:t xml:space="preserve">Bangladesh Dhaka</w:t>
      </w:r>
      <w:r>
        <w:t xml:space="preserve">, the definition is broader and more pragmatic. The local</w:t>
      </w:r>
      <w:r>
        <w:t xml:space="preserve"> </w:t>
      </w:r>
      <w:r>
        <w:rPr>
          <w:bCs/>
          <w:b/>
        </w:rPr>
        <w:t xml:space="preserve">Aerospace Engineer</w:t>
      </w:r>
      <w:r>
        <w:t xml:space="preserve"> </w:t>
      </w:r>
      <w:r>
        <w:t xml:space="preserve">operates at the intersection of regulatory compliance, technology adoption, and practical application.</w:t>
      </w:r>
    </w:p>
    <w:p>
      <w:pPr>
        <w:pStyle w:val="BodyText"/>
      </w:pPr>
      <w:r>
        <w:rPr>
          <w:bCs/>
          <w:b/>
        </w:rPr>
        <w:t xml:space="preserve">Key Responsibilities Include:</w:t>
      </w:r>
    </w:p>
    <w:p>
      <w:pPr>
        <w:numPr>
          <w:ilvl w:val="0"/>
          <w:numId w:val="1001"/>
        </w:numPr>
        <w:pStyle w:val="Compact"/>
      </w:pPr>
      <w:r>
        <w:t xml:space="preserve">Drone Technology Integration:</w:t>
      </w:r>
      <w:r>
        <w:t xml:space="preserve"> Developing and maintaining Unmanned Aerial Vehicles (UAVs) for agricultural surveillance. In</w:t>
      </w:r>
      <w:r>
        <w:t xml:space="preserve"> </w:t>
      </w:r>
      <w:r>
        <w:rPr>
          <w:iCs/>
          <w:i/>
        </w:rPr>
        <w:t xml:space="preserve">Bangladesh Dhaka</w:t>
      </w:r>
      <w:r>
        <w:t xml:space="preserve">, startups are utilizing drones to monitor crop health in surrounding rural areas, requiring engineers who understand aerodynamics, sensor integration, and data analysis.</w:t>
      </w:r>
    </w:p>
    <w:p>
      <w:pPr>
        <w:numPr>
          <w:ilvl w:val="0"/>
          <w:numId w:val="1001"/>
        </w:numPr>
        <w:pStyle w:val="Compact"/>
      </w:pPr>
      <w:r>
        <w:t xml:space="preserve">Regulatory Framework Development:</w:t>
      </w:r>
      <w:r>
        <w:t xml:space="preserve"> The Civil Aviation Authority of Bangladesh (CAAB) is actively working on frameworks for commercial drone operations. An</w:t>
      </w:r>
      <w:r>
        <w:t xml:space="preserve"> </w:t>
      </w:r>
      <w:r>
        <w:rPr>
          <w:bCs/>
          <w:b/>
        </w:rPr>
        <w:t xml:space="preserve">Aerospace Engineer</w:t>
      </w:r>
      <w:r>
        <w:t xml:space="preserve"> </w:t>
      </w:r>
      <w:r>
        <w:t xml:space="preserve">in this region often acts as a technical consultant to help draft safety standards and operational guidelines specific to the urban density of</w:t>
      </w:r>
      <w:r>
        <w:t xml:space="preserve"> </w:t>
      </w:r>
      <w:r>
        <w:rPr>
          <w:iCs/>
          <w:i/>
        </w:rPr>
        <w:t xml:space="preserve">Bangladesh Dhaka</w:t>
      </w:r>
      <w:r>
        <w:t xml:space="preserve">.</w:t>
      </w:r>
    </w:p>
    <w:p>
      <w:pPr>
        <w:numPr>
          <w:ilvl w:val="0"/>
          <w:numId w:val="1001"/>
        </w:numPr>
        <w:pStyle w:val="Compact"/>
      </w:pPr>
      <w:r>
        <w:t xml:space="preserve">MRO (Maintenance, Repair, and Overhaul) Support:</w:t>
      </w:r>
      <w:r>
        <w:t xml:space="preserve"> With increased air connectivity in South Asia, there is a growing need for technical expertise in maintaining aircraft components. While major manufacturing remains abroad, the support ecosystem in</w:t>
      </w:r>
    </w:p>
    <w:p>
      <w:pPr>
        <w:numPr>
          <w:ilvl w:val="0"/>
          <w:numId w:val="1000"/>
        </w:numPr>
        <w:pStyle w:val="Compact"/>
      </w:pPr>
      <w:r>
        <w:t xml:space="preserve">Bangladesh Dhaka is expanding to include advanced material testing and component analysis.</w:t>
      </w:r>
    </w:p>
    <w:p>
      <w:pPr>
        <w:numPr>
          <w:ilvl w:val="0"/>
          <w:numId w:val="1001"/>
        </w:numPr>
        <w:pStyle w:val="Compact"/>
      </w:pPr>
      <w:r>
        <w:t xml:space="preserve">Educational Outreach:</w:t>
      </w:r>
      <w:r>
        <w:t xml:space="preserve"> A significant portion of an</w:t>
      </w:r>
      <w:r>
        <w:t xml:space="preserve"> </w:t>
      </w:r>
      <w:r>
        <w:rPr>
          <w:bCs/>
          <w:b/>
        </w:rPr>
        <w:t xml:space="preserve">Aerospace Engineer’s</w:t>
      </w:r>
      <w:r>
        <w:t xml:space="preserve"> </w:t>
      </w:r>
      <w:r>
        <w:t xml:space="preserve">time in this market is dedicated to education. Universities in the vicinity of</w:t>
      </w:r>
      <w:r>
        <w:t xml:space="preserve"> </w:t>
      </w:r>
      <w:r>
        <w:rPr>
          <w:iCs/>
          <w:i/>
        </w:rPr>
        <w:t xml:space="preserve">Bangladesh Dhaka</w:t>
      </w:r>
      <w:r>
        <w:t xml:space="preserve">, such as Bangladesh University of Engineering and Technology (BUET), require experts who can bridge the gap between theoretical aerospace mechanics and practical, locally relevant applications.</w:t>
      </w:r>
    </w:p>
    <w:bookmarkEnd w:id="22"/>
    <w:bookmarkStart w:id="23" w:name="challenges-and-barriers-to-entry"/>
    <w:p>
      <w:pPr>
        <w:pStyle w:val="Heading2"/>
      </w:pPr>
      <w:r>
        <w:t xml:space="preserve">Challenges and Barriers to Entry</w:t>
      </w:r>
    </w:p>
    <w:p>
      <w:pPr>
        <w:pStyle w:val="FirstParagraph"/>
      </w:pPr>
      <w:r>
        <w:t xml:space="preserve">The journey for an</w:t>
      </w:r>
      <w:r>
        <w:t xml:space="preserve"> </w:t>
      </w:r>
      <w:r>
        <w:rPr>
          <w:bCs/>
          <w:b/>
        </w:rPr>
        <w:t xml:space="preserve">Aerospace Engineer</w:t>
      </w:r>
      <w:r>
        <w:t xml:space="preserve"> </w:t>
      </w:r>
      <w:r>
        <w:t xml:space="preserve">in</w:t>
      </w:r>
      <w:r>
        <w:t xml:space="preserve"> </w:t>
      </w:r>
      <w:r>
        <w:rPr>
          <w:iCs/>
          <w:i/>
        </w:rPr>
        <w:t xml:space="preserve">Bangladesh DhakaBangladesh Dhaka</w:t>
      </w:r>
      <w:r>
        <w:t xml:space="preserve">. This means that local engineers must rely on imported technology and software licenses, which can be costly.</w:t>
      </w:r>
    </w:p>
    <w:p>
      <w:pPr>
        <w:pStyle w:val="BodyText"/>
      </w:pPr>
      <w:r>
        <w:t xml:space="preserve">Additionally, supply chain logistics in</w:t>
      </w:r>
      <w:r>
        <w:t xml:space="preserve"> </w:t>
      </w:r>
      <w:r>
        <w:rPr>
          <w:iCs/>
          <w:i/>
        </w:rPr>
        <w:t xml:space="preserve">Bangladesh Dhaka</w:t>
      </w:r>
      <w:r>
        <w:t xml:space="preserve"> </w:t>
      </w:r>
      <w:r>
        <w:t xml:space="preserve">can be complex. Importing specialized aerospace materials or components often involves lengthy customs procedures. An effective</w:t>
      </w:r>
      <w:r>
        <w:t xml:space="preserve"> </w:t>
      </w:r>
      <w:r>
        <w:rPr>
          <w:bCs/>
          <w:b/>
        </w:rPr>
        <w:t xml:space="preserve">Aerospace Engineer</w:t>
      </w:r>
      <w:r>
        <w:t xml:space="preserve"> </w:t>
      </w:r>
      <w:r>
        <w:t xml:space="preserve">in this region must possess strong project management skills to navigate these logistical bottlenecks without compromising project timelines.</w:t>
      </w:r>
    </w:p>
    <w:p>
      <w:pPr>
        <w:pStyle w:val="BodyText"/>
      </w:pPr>
      <w:r>
        <w:t xml:space="preserve">Skill gaps also present a challenge. While there is a high demand for technical expertise, the current talent pool in</w:t>
      </w:r>
      <w:r>
        <w:t xml:space="preserve"> </w:t>
      </w:r>
      <w:r>
        <w:rPr>
          <w:iCs/>
          <w:i/>
        </w:rPr>
        <w:t xml:space="preserve">Bangladesh Dhaka</w:t>
      </w:r>
    </w:p>
    <w:bookmarkEnd w:id="23"/>
    <w:bookmarkStart w:id="24" w:name="opportunities-for-growth-and-innovation"/>
    <w:p>
      <w:pPr>
        <w:pStyle w:val="Heading2"/>
      </w:pPr>
      <w:r>
        <w:t xml:space="preserve">Opportunities for Growth and Innovation</w:t>
      </w:r>
    </w:p>
    <w:p>
      <w:pPr>
        <w:pStyle w:val="FirstParagraph"/>
      </w:pPr>
      <w:r>
        <w:t xml:space="preserve">Despite these challenges, the potential for an</w:t>
      </w:r>
      <w:r>
        <w:t xml:space="preserve"> </w:t>
      </w:r>
      <w:r>
        <w:rPr>
          <w:bCs/>
          <w:b/>
        </w:rPr>
        <w:t xml:space="preserve">Aerospace Engineer</w:t>
      </w:r>
      <w:r>
        <w:t xml:space="preserve"> </w:t>
      </w:r>
      <w:r>
        <w:t xml:space="preserve">in</w:t>
      </w:r>
      <w:r>
        <w:t xml:space="preserve"> </w:t>
      </w:r>
      <w:r>
        <w:rPr>
          <w:iCs/>
          <w:i/>
        </w:rPr>
        <w:t xml:space="preserve">Bangladesh Dhaka</w:t>
      </w:r>
    </w:p>
    <w:p>
      <w:pPr>
        <w:pStyle w:val="BodyText"/>
      </w:pPr>
      <w:r>
        <w:rPr>
          <w:bCs/>
          <w:b/>
        </w:rPr>
        <w:t xml:space="preserve">Potential Growth Areas:</w:t>
      </w:r>
    </w:p>
    <w:p>
      <w:pPr>
        <w:numPr>
          <w:ilvl w:val="0"/>
          <w:numId w:val="1002"/>
        </w:numPr>
        <w:pStyle w:val="Compact"/>
      </w:pPr>
      <w:r>
        <w:t xml:space="preserve">Urban Air Mobility (UAM):</w:t>
      </w:r>
      <w:r>
        <w:t xml:space="preserve"> As traffic in</w:t>
      </w:r>
      <w:r>
        <w:t xml:space="preserve"> </w:t>
      </w:r>
      <w:r>
        <w:rPr>
          <w:iCs/>
          <w:i/>
        </w:rPr>
        <w:t xml:space="preserve">Bangladesh Dhaka</w:t>
      </w:r>
    </w:p>
    <w:p>
      <w:pPr>
        <w:numPr>
          <w:ilvl w:val="0"/>
          <w:numId w:val="1002"/>
        </w:numPr>
        <w:pStyle w:val="Compact"/>
      </w:pPr>
      <w:r>
        <w:t xml:space="preserve">Satellite Data Utilization:</w:t>
      </w:r>
      <w:r>
        <w:t xml:space="preserve"> Bangladesh has launched several small satellites (such as BRACON). Engineers with expertise in aerospace systems are needed to manage the ground stations and process data received from these satellites, particularly for disaster management in flood-prone regions near</w:t>
      </w:r>
      <w:r>
        <w:t xml:space="preserve"> </w:t>
      </w:r>
      <w:r>
        <w:rPr>
          <w:iCs/>
          <w:i/>
        </w:rPr>
        <w:t xml:space="preserve">Bangladesh Dhaka</w:t>
      </w:r>
      <w:r>
        <w:t xml:space="preserve">.</w:t>
      </w:r>
    </w:p>
    <w:p>
      <w:pPr>
        <w:numPr>
          <w:ilvl w:val="0"/>
          <w:numId w:val="1002"/>
        </w:numPr>
        <w:pStyle w:val="Compact"/>
      </w:pPr>
      <w:r>
        <w:t xml:space="preserve">Green Aviation Initiatives:</w:t>
      </w:r>
      <w:r>
        <w:t xml:space="preserve"> Global pressure to reduce carbon emissions is influencing local policies. An</w:t>
      </w:r>
      <w:r>
        <w:t xml:space="preserve"> </w:t>
      </w:r>
      <w:r>
        <w:rPr>
          <w:bCs/>
          <w:b/>
        </w:rPr>
        <w:t xml:space="preserve">Aerospace Engineer</w:t>
      </w:r>
      <w:r>
        <w:t xml:space="preserve"> </w:t>
      </w:r>
      <w:r>
        <w:t xml:space="preserve">specializing in sustainable fuel technologies or energy-efficient propulsion systems will find increasing relevance as international airlines look for regional partners compliant with green standards.</w:t>
      </w:r>
    </w:p>
    <w:bookmarkEnd w:id="24"/>
    <w:bookmarkStart w:id="25" w:name="Xdcd70296348ac6a66f9cc741bc119258cbbed5e"/>
    <w:p>
      <w:pPr>
        <w:pStyle w:val="Heading2"/>
      </w:pPr>
      <w:r>
        <w:t xml:space="preserve">Career Pathway Recommendations for Aspirants</w:t>
      </w:r>
    </w:p>
    <w:p>
      <w:pPr>
        <w:pStyle w:val="FirstParagraph"/>
      </w:pPr>
      <w:r>
        <w:t xml:space="preserve">For individuals aspiring to become an</w:t>
      </w:r>
      <w:r>
        <w:t xml:space="preserve"> </w:t>
      </w:r>
      <w:r>
        <w:rPr>
          <w:bCs/>
          <w:b/>
        </w:rPr>
        <w:t xml:space="preserve">Aerospace Engineer</w:t>
      </w:r>
    </w:p>
    <w:p>
      <w:pPr>
        <w:numPr>
          <w:ilvl w:val="0"/>
          <w:numId w:val="1003"/>
        </w:numPr>
        <w:pStyle w:val="Compact"/>
      </w:pPr>
      <w:r>
        <w:t xml:space="preserve">Academic Rigor:</w:t>
      </w:r>
      <w:r>
        <w:t xml:space="preserve"> Securing degrees from accredited institutions within or outside of</w:t>
      </w:r>
      <w:r>
        <w:t xml:space="preserve"> </w:t>
      </w:r>
      <w:r>
        <w:rPr>
          <w:iCs/>
          <w:i/>
        </w:rPr>
        <w:t xml:space="preserve">Bangladesh Dhaka</w:t>
      </w:r>
    </w:p>
    <w:p>
      <w:pPr>
        <w:numPr>
          <w:ilvl w:val="0"/>
          <w:numId w:val="1003"/>
        </w:numPr>
        <w:pStyle w:val="Compact"/>
      </w:pPr>
      <w:r>
        <w:t xml:space="preserve">Software Proficiency:</w:t>
      </w:r>
      <w:r>
        <w:t xml:space="preserve"> Mastery of CAD (Computer-Aided Design), CFD (Computational Fluid Dynamics), and simulation software is non-negotiable. These tools allow engineers in</w:t>
      </w:r>
      <w:r>
        <w:t xml:space="preserve"> </w:t>
      </w:r>
      <w:r>
        <w:rPr>
          <w:iCs/>
          <w:i/>
        </w:rPr>
        <w:t xml:space="preserve">Bangladesh Dhaka</w:t>
      </w:r>
    </w:p>
    <w:p>
      <w:pPr>
        <w:numPr>
          <w:ilvl w:val="0"/>
          <w:numId w:val="1003"/>
        </w:numPr>
        <w:pStyle w:val="Compact"/>
      </w:pPr>
      <w:r>
        <w:t xml:space="preserve">Regulatory Knowledge:</w:t>
      </w:r>
      <w:r>
        <w:t xml:space="preserve"> Understanding the civil aviation regulations of Bangladesh is crucial for any engineer looking to deploy hardware locally.</w:t>
      </w:r>
    </w:p>
    <w:bookmarkEnd w:id="25"/>
    <w:bookmarkStart w:id="26" w:name="conclusion"/>
    <w:p>
      <w:pPr>
        <w:pStyle w:val="Heading2"/>
      </w:pPr>
      <w:r>
        <w:t xml:space="preserve">Conclusion</w:t>
      </w:r>
    </w:p>
    <w:p>
      <w:pPr>
        <w:pStyle w:val="FirstParagraph"/>
      </w:pPr>
      <w:r>
        <w:t xml:space="preserve">The landscape of aerospace engineering in</w:t>
      </w:r>
      <w:r>
        <w:t xml:space="preserve"> </w:t>
      </w:r>
      <w:r>
        <w:rPr>
          <w:iCs/>
          <w:i/>
        </w:rPr>
        <w:t xml:space="preserve">Bangladesh DhakaAerospace Engineer</w:t>
      </w:r>
    </w:p>
    <w:p>
      <w:pPr>
        <w:pStyle w:val="BodyText"/>
      </w:pPr>
      <w:r>
        <w:rPr>
          <w:iCs/>
          <w:i/>
        </w:rPr>
        <w:t xml:space="preserve">Bangladesh DhakaAerospace Engineer</w:t>
      </w:r>
    </w:p>
    <w:p>
      <w:pPr>
        <w:pStyle w:val="BodyText"/>
      </w:pPr>
      <w:r>
        <w:t xml:space="preserve">As international collaborations deepen and local talent improves,</w:t>
      </w:r>
      <w:r>
        <w:t xml:space="preserve"> </w:t>
      </w:r>
      <w:r>
        <w:rPr>
          <w:iCs/>
          <w:i/>
        </w:rPr>
        <w:t xml:space="preserve">Bangladesh Dhaka</w:t>
      </w:r>
    </w:p>
    <w:p>
      <w:pPr>
        <w:pStyle w:val="BodyText"/>
      </w:pPr>
      <w:r>
        <w:rPr>
          <w:bCs/>
          <w:b/>
        </w:rPr>
        <w:t xml:space="preserve">End of Case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Aerospace Engineering in Bangladesh Dhaka</dc:title>
  <dc:creator/>
  <dc:language>en</dc:language>
  <cp:keywords/>
  <dcterms:created xsi:type="dcterms:W3CDTF">2026-07-29T08:48:32Z</dcterms:created>
  <dcterms:modified xsi:type="dcterms:W3CDTF">2026-07-29T08:48:32Z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