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Strategic</w:t>
      </w:r>
      <w:r>
        <w:t xml:space="preserve"> </w:t>
      </w:r>
      <w:r>
        <w:t xml:space="preserve">Innovation</w:t>
      </w:r>
      <w:r>
        <w:t xml:space="preserve"> </w:t>
      </w:r>
      <w:r>
        <w:t xml:space="preserve">in</w:t>
      </w:r>
      <w:r>
        <w:t xml:space="preserve"> </w:t>
      </w:r>
      <w:r>
        <w:t xml:space="preserve">India</w:t>
      </w:r>
      <w:r>
        <w:t xml:space="preserve"> </w:t>
      </w:r>
      <w:r>
        <w:t xml:space="preserve">Mumbai</w:t>
      </w:r>
    </w:p>
    <w:bookmarkStart w:id="31" w:name="Xe2092c6dfd51764e1fa7623c1d52901d72506cf"/>
    <w:p>
      <w:pPr>
        <w:pStyle w:val="Heading1"/>
      </w:pPr>
      <w:r>
        <w:t xml:space="preserve">Aerospace Engineer Case Study: Strategic Innovation and Operational Excellence in India Mumbai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 Focus:</w:t>
      </w:r>
    </w:p>
    <w:p>
      <w:pPr>
        <w:pStyle w:val="BodyText"/>
      </w:pPr>
      <w:r>
        <w:t xml:space="preserve">.</w:t>
      </w:r>
      <w:r>
        <w:br/>
      </w:r>
      <w:r>
        <w:rPr>
          <w:iCs/>
          <w:i/>
        </w:rPr>
        <w:t xml:space="preserve">Note: This case study focuses on the unique ecosystem of aerospace engineering within the dynamic metropolitan landscape of India Mumbai.</w:t>
      </w:r>
    </w:p>
    <w:bookmarkStart w:id="20" w:name="executive-summary"/>
    <w:p>
      <w:pPr>
        <w:pStyle w:val="Heading2"/>
      </w:pPr>
      <w:r>
        <w:t xml:space="preserve">1. Executive Summary</w:t>
      </w:r>
    </w:p>
    <w:p>
      <w:pPr>
        <w:pStyle w:val="FirstParagraph"/>
      </w:pPr>
      <w:r>
        <w:t xml:space="preserve">The aerospace industry in India is undergoing a transformative phase, driven by government initiatives like "Make in India" and a burgeoning private sector. Amidst this growth, the city of</w:t>
      </w:r>
      <w:r>
        <w:t xml:space="preserve"> </w:t>
      </w:r>
      <w:r>
        <w:rPr>
          <w:bCs/>
          <w:b/>
        </w:rPr>
        <w:t xml:space="preserve">India Mumbai</w:t>
      </w:r>
      <w:r>
        <w:br/>
      </w:r>
      <w:r>
        <w:t xml:space="preserve">has emerged as an unexpected but critical hub for aerospace research, component manufacturing,</w:t>
      </w:r>
      <w:r>
        <w:br/>
      </w:r>
      <w:r>
        <w:t xml:space="preserve">and software development. This case study examines the role of the modern</w:t>
      </w:r>
      <w:r>
        <w:t xml:space="preserve"> </w:t>
      </w:r>
      <w:r>
        <w:rPr>
          <w:bCs/>
          <w:b/>
        </w:rPr>
        <w:t xml:space="preserve">Aerospace Engineer</w:t>
      </w:r>
      <w:r>
        <w:br/>
      </w:r>
      <w:r>
        <w:t xml:space="preserve">working within a mid-sized defense technology firm headquartered in</w:t>
      </w:r>
      <w:r>
        <w:t xml:space="preserve"> </w:t>
      </w:r>
      <w:r>
        <w:rPr>
          <w:iCs/>
          <w:i/>
        </w:rPr>
        <w:t xml:space="preserve">India Mumbai</w:t>
      </w:r>
      <w:r>
        <w:t xml:space="preserve">. The analysis explores how engineers navigate the complex interplay of regulatory compliance, rapid technological adoption, and urban logistical challenges unique to one of Asia’s most densely populated cities. By focusing on a specific project involving unmanned aerial systems (UAS) for disaster management,</w:t>
      </w:r>
      <w:r>
        <w:br/>
      </w:r>
      <w:r>
        <w:t xml:space="preserve">this document illustrates the multifaceted responsibilities and strategic impact of an</w:t>
      </w:r>
      <w:r>
        <w:t xml:space="preserve"> </w:t>
      </w:r>
      <w:r>
        <w:rPr>
          <w:bCs/>
          <w:b/>
        </w:rPr>
        <w:t xml:space="preserve">Aerospace Engineer</w:t>
      </w:r>
      <w:r>
        <w:t xml:space="preserve"> </w:t>
      </w:r>
      <w:r>
        <w:t xml:space="preserve">in this specific geographic context.</w:t>
      </w:r>
    </w:p>
    <w:bookmarkEnd w:id="20"/>
    <w:bookmarkStart w:id="21" w:name="X2a5283c34fa26298b521ee5ea7770eb0018a48d"/>
    <w:p>
      <w:pPr>
        <w:pStyle w:val="Heading2"/>
      </w:pPr>
      <w:r>
        <w:t xml:space="preserve">2. Contextual Background: The Mumbai Ecosystem</w:t>
      </w:r>
    </w:p>
    <w:p>
      <w:pPr>
        <w:pStyle w:val="FirstParagraph"/>
      </w:pPr>
      <w:r>
        <w:rPr>
          <w:bCs/>
          <w:b/>
        </w:rPr>
        <w:t xml:space="preserve">Mumbai</w:t>
      </w:r>
      <w:r>
        <w:t xml:space="preserve">, the financial capital of India, is traditionally known for its banking and film industries. However, over the last decade,</w:t>
      </w:r>
      <w:r>
        <w:br/>
      </w:r>
      <w:r>
        <w:t xml:space="preserve">it has developed a robust engineering corridor in areas like Powai and Navi Mumbai. This shift has attracted numerous startups and established aerospace firms seeking talent from prestigious institutions such as IIT Bombay and VJTI. The unique environment of</w:t>
      </w:r>
      <w:r>
        <w:t xml:space="preserve"> </w:t>
      </w:r>
      <w:r>
        <w:rPr>
          <w:iCs/>
          <w:i/>
        </w:rPr>
        <w:t xml:space="preserve">India Mumbai</w:t>
      </w:r>
      <w:r>
        <w:br/>
      </w:r>
      <w:r>
        <w:t xml:space="preserve">presents distinct advantages, including access to venture capital, international business networks,</w:t>
      </w:r>
      <w:r>
        <w:br/>
      </w:r>
      <w:r>
        <w:t xml:space="preserve">and a highly skilled technical workforce.</w:t>
      </w:r>
    </w:p>
    <w:p>
      <w:pPr>
        <w:pStyle w:val="BodyText"/>
      </w:pPr>
      <w:r>
        <w:t xml:space="preserve">However, the operational reality in</w:t>
      </w:r>
      <w:r>
        <w:t xml:space="preserve"> </w:t>
      </w:r>
      <w:r>
        <w:rPr>
          <w:bCs/>
          <w:b/>
        </w:rPr>
        <w:t xml:space="preserve">Mumbai</w:t>
      </w:r>
      <w:r>
        <w:br/>
      </w:r>
      <w:r>
        <w:t xml:space="preserve">is challenging. High real estate costs necessitate efficient use of space for laboratories and testing facilities. Furthermore,</w:t>
      </w:r>
      <w:r>
        <w:br/>
      </w:r>
      <w:r>
        <w:t xml:space="preserve">air traffic congestion in the Mumbai airspace requires strict adherence to regulatory protocols set by the Directorate General of Civil Aviation (DGCA) and the Ministry of Defence.</w:t>
      </w:r>
    </w:p>
    <w:bookmarkEnd w:id="21"/>
    <w:bookmarkStart w:id="22" w:name="case-subject-the-project-skyshield"/>
    <w:p>
      <w:pPr>
        <w:pStyle w:val="Heading2"/>
      </w:pPr>
      <w:r>
        <w:t xml:space="preserve">3. Case Subject: The Project "SkyShield"</w:t>
      </w:r>
    </w:p>
    <w:p>
      <w:pPr>
        <w:pStyle w:val="FirstParagraph"/>
      </w:pPr>
      <w:r>
        <w:t xml:space="preserve">The focal point of this study is an</w:t>
      </w:r>
      <w:r>
        <w:t xml:space="preserve"> </w:t>
      </w:r>
      <w:r>
        <w:rPr>
          <w:bCs/>
          <w:b/>
        </w:rPr>
        <w:t xml:space="preserve">Aerospace Engineer</w:t>
      </w:r>
      <w:r>
        <w:br/>
      </w:r>
      <w:r>
        <w:t xml:space="preserve">assigned to lead the structural design team for "Project SkyShield," a collaborative initiative between a private Mumbai-based firm and a state-owned defense entity. The objective was to develop a long-endurance, solar-powered UAV capable of monitoring coastal boundaries and assisting in disaster relief during monsoons.</w:t>
      </w:r>
      <w:r>
        <w:br/>
      </w:r>
      <w:r>
        <w:t xml:space="preserve">The project required innovation in lightweight materials,</w:t>
      </w:r>
      <w:r>
        <w:br/>
      </w:r>
      <w:r>
        <w:t xml:space="preserve">advanced aerodynamics,</w:t>
      </w:r>
      <w:r>
        <w:br/>
      </w:r>
      <w:r>
        <w:t xml:space="preserve">and robust software integration.</w:t>
      </w:r>
    </w:p>
    <w:bookmarkEnd w:id="22"/>
    <w:bookmarkStart w:id="26" w:name="X07c583aa1b820dc8e5de1f364a2bdef381ecf12"/>
    <w:p>
      <w:pPr>
        <w:pStyle w:val="Heading2"/>
      </w:pPr>
      <w:r>
        <w:t xml:space="preserve">4. Challenges Faced by the Aerospace Engineer</w:t>
      </w:r>
    </w:p>
    <w:bookmarkStart w:id="23" w:name="X0c3263c3de33dcd0cdf2b366c7d4a224d43ae11"/>
    <w:p>
      <w:pPr>
        <w:pStyle w:val="Heading3"/>
      </w:pPr>
      <w:r>
        <w:t xml:space="preserve">4.1 Regulatory and Airspace Complexity in Mumbai</w:t>
      </w:r>
    </w:p>
    <w:p>
      <w:pPr>
        <w:pStyle w:val="FirstParagraph"/>
      </w:pPr>
      <w:r>
        <w:br/>
      </w:r>
      <w:r>
        <w:br/>
      </w:r>
    </w:p>
    <w:p>
      <w:pPr>
        <w:pStyle w:val="BodyText"/>
      </w:pPr>
      <w:r>
        <w:t xml:space="preserve">The primary challenge for the team was navigating the airspace regulations around</w:t>
      </w:r>
      <w:r>
        <w:t xml:space="preserve"> </w:t>
      </w:r>
      <w:r>
        <w:rPr>
          <w:bCs/>
          <w:b/>
        </w:rPr>
        <w:t xml:space="preserve">Mumbai</w:t>
      </w:r>
      <w:r>
        <w:t xml:space="preserve">. The city has one of the busiest airports globally,</w:t>
      </w:r>
      <w:r>
        <w:br/>
      </w:r>
      <w:r>
        <w:t xml:space="preserve">leading to strict No-Fly Zones (NFZs). The</w:t>
      </w:r>
      <w:r>
        <w:t xml:space="preserve"> </w:t>
      </w:r>
      <w:r>
        <w:rPr>
          <w:bCs/>
          <w:b/>
        </w:rPr>
        <w:t xml:space="preserve">Aerospace Engineer</w:t>
      </w:r>
      <w:r>
        <w:t xml:space="preserve"> </w:t>
      </w:r>
      <w:r>
        <w:t xml:space="preserve">had to design geofencing software that could dynamically adjust flight paths based on real-time air traffic data from Mumbai Airport. This required close coordination with local authorities and sophisticated simulation modeling.</w:t>
      </w:r>
    </w:p>
    <w:bookmarkEnd w:id="23"/>
    <w:bookmarkStart w:id="24" w:name="environmental-stressors"/>
    <w:p>
      <w:pPr>
        <w:pStyle w:val="Heading3"/>
      </w:pPr>
      <w:r>
        <w:t xml:space="preserve">4.2 Environmental Stressors</w:t>
      </w:r>
    </w:p>
    <w:p>
      <w:pPr>
        <w:pStyle w:val="FirstParagraph"/>
      </w:pPr>
      <w:r>
        <w:br/>
      </w:r>
      <w:r>
        <w:br/>
      </w:r>
    </w:p>
    <w:p>
      <w:pPr>
        <w:pStyle w:val="BodyText"/>
      </w:pPr>
      <w:r>
        <w:t xml:space="preserve">The coastal location of the manufacturing facility in Navi Mumbai exposed components to high humidity and salt-laden air, which accelerates corrosion. The engineer had to select specialized composite materials and protective coatings that could withstand these harsh conditions without adding excessive weight.</w:t>
      </w:r>
      <w:r>
        <w:br/>
      </w:r>
      <w:r>
        <w:t xml:space="preserve">This balancing act between durability and aerodynamic efficiency is a core competency of an</w:t>
      </w:r>
      <w:r>
        <w:t xml:space="preserve"> </w:t>
      </w:r>
      <w:r>
        <w:rPr>
          <w:bCs/>
          <w:b/>
        </w:rPr>
        <w:t xml:space="preserve">Aerospace Engineer</w:t>
      </w:r>
      <w:r>
        <w:t xml:space="preserve">.</w:t>
      </w:r>
    </w:p>
    <w:bookmarkEnd w:id="24"/>
    <w:bookmarkStart w:id="25" w:name="supply-chain-disruptions"/>
    <w:p>
      <w:pPr>
        <w:pStyle w:val="Heading3"/>
      </w:pPr>
      <w:r>
        <w:t xml:space="preserve">4.3 Supply Chain Disruptions</w:t>
      </w:r>
    </w:p>
    <w:p>
      <w:pPr>
        <w:pStyle w:val="FirstParagraph"/>
      </w:pPr>
      <w:r>
        <w:br/>
      </w:r>
      <w:r>
        <w:br/>
      </w:r>
    </w:p>
    <w:p>
      <w:pPr>
        <w:pStyle w:val="BodyText"/>
      </w:pPr>
      <w:r>
        <w:t xml:space="preserve">Relying on imported microchips and specialized alloys, the team faced supply chain delays. Being based in</w:t>
      </w:r>
      <w:r>
        <w:t xml:space="preserve"> </w:t>
      </w:r>
      <w:r>
        <w:rPr>
          <w:iCs/>
          <w:i/>
        </w:rPr>
        <w:t xml:space="preserve">India Mumbai</w:t>
      </w:r>
      <w:r>
        <w:t xml:space="preserve">,</w:t>
      </w:r>
      <w:r>
        <w:br/>
      </w:r>
      <w:r>
        <w:t xml:space="preserve">while advantageous for logistics distribution,</w:t>
      </w:r>
      <w:r>
        <w:br/>
      </w:r>
      <w:r>
        <w:t xml:space="preserve">also meant dealing with congested port systems. The engineer had to redesign certain components to use locally sourced alternatives from other parts of India,</w:t>
      </w:r>
      <w:r>
        <w:br/>
      </w:r>
      <w:r>
        <w:t xml:space="preserve">requiring rapid prototyping and testing cycles.</w:t>
      </w:r>
    </w:p>
    <w:bookmarkEnd w:id="25"/>
    <w:bookmarkEnd w:id="26"/>
    <w:bookmarkStart w:id="27" w:name="strategic-interventions-and-solutions"/>
    <w:p>
      <w:pPr>
        <w:pStyle w:val="Heading2"/>
      </w:pPr>
      <w:r>
        <w:t xml:space="preserve">5. Strategic Interventions and Solutions</w:t>
      </w:r>
    </w:p>
    <w:p>
      <w:pPr>
        <w:pStyle w:val="FirstParagraph"/>
      </w:pPr>
      <w:r>
        <w:t xml:space="preserve">To address these challenges, the lead</w:t>
      </w:r>
      <w:r>
        <w:t xml:space="preserve"> </w:t>
      </w:r>
      <w:r>
        <w:rPr>
          <w:bCs/>
          <w:b/>
        </w:rPr>
        <w:t xml:space="preserve">Aerospace Engineer</w:t>
      </w:r>
      <w:r>
        <w:br/>
      </w:r>
      <w:r>
        <w:t xml:space="preserve">implemented several strategic interventions:</w:t>
      </w:r>
    </w:p>
    <w:p>
      <w:pPr>
        <w:numPr>
          <w:ilvl w:val="0"/>
          <w:numId w:val="1001"/>
        </w:numPr>
        <w:pStyle w:val="Compact"/>
      </w:pPr>
      <w:r>
        <w:rPr>
          <w:bCs/>
          <w:b/>
        </w:rPr>
        <w:t xml:space="preserve">Digital Twin Technology:</w:t>
      </w:r>
      <w:r>
        <w:br/>
      </w:r>
      <w:r>
        <w:t xml:space="preserve">The team utilized digital twin simulations to test aerodynamic performance under various weather conditions typical of the Indian coast. This reduced physical testing time by 40% and minimized material waste.</w:t>
      </w:r>
    </w:p>
    <w:p>
      <w:pPr>
        <w:numPr>
          <w:ilvl w:val="0"/>
          <w:numId w:val="1002"/>
        </w:numPr>
        <w:pStyle w:val="Compact"/>
      </w:pPr>
      <w:r>
        <w:rPr>
          <w:bCs/>
          <w:b/>
        </w:rPr>
        <w:t xml:space="preserve">Local Partnerships:</w:t>
      </w:r>
      <w:r>
        <w:br/>
      </w:r>
      <w:r>
        <w:t xml:space="preserve">Collaborating with engineering colleges in</w:t>
      </w:r>
      <w:r>
        <w:t xml:space="preserve"> </w:t>
      </w:r>
      <w:r>
        <w:rPr>
          <w:bCs/>
          <w:b/>
        </w:rPr>
        <w:t xml:space="preserve">Mumbai</w:t>
      </w:r>
      <w:r>
        <w:t xml:space="preserve">,</w:t>
      </w:r>
      <w:r>
        <w:br/>
      </w:r>
      <w:r>
        <w:t xml:space="preserve">the firm created an internship program that tapped into fresh talent for routine data analysis,</w:t>
      </w:r>
      <w:r>
        <w:br/>
      </w:r>
      <w:r>
        <w:t xml:space="preserve">allowing senior engineers to focus on critical design decisions.</w:t>
      </w:r>
    </w:p>
    <w:p>
      <w:pPr>
        <w:numPr>
          <w:ilvl w:val="0"/>
          <w:numId w:val="1003"/>
        </w:numPr>
        <w:pStyle w:val="Compact"/>
      </w:pPr>
      <w:r>
        <w:rPr>
          <w:bCs/>
          <w:b/>
        </w:rPr>
        <w:t xml:space="preserve">Modular Design Philosophy:</w:t>
      </w:r>
      <w:r>
        <w:br/>
      </w:r>
      <w:r>
        <w:t xml:space="preserve">To mitigate supply chain risks, the UAV was designed with modular components. This allowed for easier replacement of parts if specific imported items were delayed,</w:t>
      </w:r>
      <w:r>
        <w:br/>
      </w:r>
      <w:r>
        <w:t xml:space="preserve">ensuring project timelines in</w:t>
      </w:r>
      <w:r>
        <w:t xml:space="preserve"> </w:t>
      </w:r>
      <w:r>
        <w:rPr>
          <w:iCs/>
          <w:i/>
        </w:rPr>
        <w:t xml:space="preserve">India Mumbai</w:t>
      </w:r>
      <w:r>
        <w:br/>
      </w:r>
      <w:r>
        <w:t xml:space="preserve">were met.</w:t>
      </w:r>
    </w:p>
    <w:bookmarkEnd w:id="27"/>
    <w:bookmarkStart w:id="28" w:name="outcomes-and-impact"/>
    <w:p>
      <w:pPr>
        <w:pStyle w:val="Heading2"/>
      </w:pPr>
      <w:r>
        <w:t xml:space="preserve">6. Outcomes and Impact</w:t>
      </w:r>
    </w:p>
    <w:p>
      <w:pPr>
        <w:pStyle w:val="FirstParagraph"/>
      </w:pPr>
      <w:r>
        <w:t xml:space="preserve">The successful deployment of Project SkyShield demonstrated the viability of high-tech aerospace solutions in urban Indian settings.</w:t>
      </w:r>
      <w:r>
        <w:br/>
      </w:r>
      <w:r>
        <w:t xml:space="preserve">The UAV passed all regulatory hurdles set by DGCA,</w:t>
      </w:r>
      <w:r>
        <w:br/>
      </w:r>
      <w:r>
        <w:t xml:space="preserve">largely due to the rigorous simulation work conducted by the engineering team.</w:t>
      </w:r>
      <w:r>
        <w:br/>
      </w:r>
      <w:r>
        <w:t xml:space="preserve">The project not only met its technical objectives but also highlighted the growing capability of</w:t>
      </w:r>
      <w:r>
        <w:t xml:space="preserve"> </w:t>
      </w:r>
      <w:r>
        <w:rPr>
          <w:bCs/>
          <w:b/>
        </w:rPr>
        <w:t xml:space="preserve">Aerospace Engineers</w:t>
      </w:r>
      <w:r>
        <w:t xml:space="preserve"> </w:t>
      </w:r>
      <w:r>
        <w:t xml:space="preserve">in India to innovate under constraint.</w:t>
      </w:r>
    </w:p>
    <w:p>
      <w:pPr>
        <w:pStyle w:val="BodyText"/>
      </w:pPr>
      <w:r>
        <w:t xml:space="preserve">Economically, the project created 50 high-skilled jobs in</w:t>
      </w:r>
      <w:r>
        <w:t xml:space="preserve"> </w:t>
      </w:r>
      <w:r>
        <w:rPr>
          <w:iCs/>
          <w:i/>
        </w:rPr>
        <w:t xml:space="preserve">Mumbai</w:t>
      </w:r>
      <w:r>
        <w:t xml:space="preserve">,</w:t>
      </w:r>
      <w:r>
        <w:br/>
      </w:r>
      <w:r>
        <w:t xml:space="preserve">contributing to the local tech ecosystem. Environmentally,</w:t>
      </w:r>
      <w:r>
        <w:br/>
      </w:r>
      <w:r>
        <w:t xml:space="preserve">the UAV’s ability to monitor coastal erosion provides valuable data for climate change adaptation strategies relevant to coastal cities like Mumbai.</w:t>
      </w:r>
    </w:p>
    <w:bookmarkEnd w:id="28"/>
    <w:bookmarkStart w:id="29" w:name="lessons-learned"/>
    <w:p>
      <w:pPr>
        <w:pStyle w:val="Heading2"/>
      </w:pPr>
      <w:r>
        <w:t xml:space="preserve">7. Lessons Learned</w:t>
      </w:r>
    </w:p>
    <w:p>
      <w:pPr>
        <w:pStyle w:val="FirstParagraph"/>
      </w:pPr>
      <w:r>
        <w:t xml:space="preserve">This case study offers several key takeaways for stakeholders in the aerospace sector:</w:t>
      </w:r>
    </w:p>
    <w:p>
      <w:pPr>
        <w:pStyle w:val="BodyText"/>
      </w:pPr>
      <w:r>
        <w:br/>
      </w:r>
      <w:r>
        <w:br/>
      </w:r>
    </w:p>
    <w:p>
      <w:pPr>
        <w:numPr>
          <w:ilvl w:val="0"/>
          <w:numId w:val="1004"/>
        </w:numPr>
        <w:pStyle w:val="Compact"/>
      </w:pPr>
      <w:r>
        <w:rPr>
          <w:bCs/>
          <w:b/>
        </w:rPr>
        <w:t xml:space="preserve">Talent Localization:</w:t>
      </w:r>
      <w:r>
        <w:br/>
      </w:r>
      <w:r>
        <w:t xml:space="preserve">Investing in local talent hubs within cities like Mumbai can provide a sustainable workforce pipeline.</w:t>
      </w:r>
    </w:p>
    <w:p>
      <w:pPr>
        <w:numPr>
          <w:ilvl w:val="0"/>
          <w:numId w:val="1005"/>
        </w:numPr>
        <w:pStyle w:val="Compact"/>
      </w:pPr>
      <w:r>
        <w:rPr>
          <w:bCs/>
          <w:b/>
        </w:rPr>
        <w:t xml:space="preserve">Regulatory Engagement:</w:t>
      </w:r>
      <w:r>
        <w:t xml:space="preserve"> </w:t>
      </w:r>
      <w:r>
        <w:t xml:space="preserve">Early and continuous engagement with regulatory bodies is crucial, especially in complex airspace environments like Mumbai.</w:t>
      </w:r>
    </w:p>
    <w:p>
      <w:pPr>
        <w:numPr>
          <w:ilvl w:val="0"/>
          <w:numId w:val="1006"/>
        </w:numPr>
        <w:pStyle w:val="Compact"/>
      </w:pPr>
      <w:r>
        <w:rPr>
          <w:bCs/>
          <w:b/>
        </w:rPr>
        <w:t xml:space="preserve">Rigidity vs. Flexibility:</w:t>
      </w:r>
      <w:r>
        <w:t xml:space="preserve"> </w:t>
      </w:r>
      <w:r>
        <w:t xml:space="preserve">Engineering designs must be flexible enough to adapt to supply chain and environmental challenges specific to the region.</w:t>
      </w:r>
    </w:p>
    <w:bookmarkEnd w:id="29"/>
    <w:bookmarkStart w:id="30" w:name="conclusion"/>
    <w:p>
      <w:pPr>
        <w:pStyle w:val="Heading2"/>
      </w:pPr>
      <w:r>
        <w:t xml:space="preserve">8. Conclusion</w:t>
      </w:r>
    </w:p>
    <w:p>
      <w:pPr>
        <w:pStyle w:val="FirstParagraph"/>
      </w:pPr>
      <w:r>
        <w:t xml:space="preserve">The role of the **Aerospace Engineer** extends beyond mere technical design;</w:t>
      </w:r>
      <w:r>
        <w:br/>
      </w:r>
      <w:r>
        <w:t xml:space="preserve">it involves navigating a complex web of regulatory, environmental, and logistical factors.</w:t>
      </w:r>
      <w:r>
        <w:br/>
      </w:r>
      <w:r>
        <w:t xml:space="preserve">In the context of **India Mumbai**,</w:t>
      </w:r>
      <w:r>
        <w:br/>
      </w:r>
      <w:r>
        <w:t xml:space="preserve">these challenges are amplified by urban density and rapid industrialization.</w:t>
      </w:r>
      <w:r>
        <w:br/>
      </w:r>
      <w:r>
        <w:t xml:space="preserve">However, they also present opportunities for innovation that can set new standards for aerospace engineering globally.</w:t>
      </w:r>
    </w:p>
    <w:p>
      <w:pPr>
        <w:pStyle w:val="BodyText"/>
      </w:pPr>
      <w:r>
        <w:t xml:space="preserve">This case study underscores that success in the Indian aerospace sector requires a holistic approach. It is not enough to be technically proficient; one must also be adept at strategic planning, regulatory compliance,</w:t>
      </w:r>
      <w:r>
        <w:br/>
      </w:r>
      <w:r>
        <w:t xml:space="preserve">and local partnership building.</w:t>
      </w:r>
      <w:r>
        <w:br/>
      </w:r>
      <w:r>
        <w:t xml:space="preserve">As **Mumbai** continues to evolve into a center for aerospace excellence,</w:t>
      </w:r>
      <w:r>
        <w:br/>
      </w:r>
      <w:r>
        <w:t xml:space="preserve">the engineers operating here will play a pivotal role in shaping the future of aviation and defense technology in India.</w:t>
      </w:r>
    </w:p>
    <w:p>
      <w:pPr>
        <w:pStyle w:val="BodyText"/>
      </w:pPr>
      <w:r>
        <w:rPr>
          <w:bCs/>
          <w:b/>
        </w:rPr>
        <w:t xml:space="preserve">Final Note:</w:t>
      </w:r>
      <w:r>
        <w:br/>
      </w:r>
      <w:r>
        <w:rPr>
          <w:iCs/>
          <w:i/>
        </w:rPr>
        <w:t xml:space="preserve">This document serves as an illustrative case study based on common industry practices and challenges observed in Mumbai's growing aerospace sector. Specific project names have been anonymized for privacy, but the technical and operational realities reflect current industry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Strategic Innovation in India Mumbai</dc:title>
  <dc:creator/>
  <dc:language>en</dc:language>
  <cp:keywords/>
  <dcterms:created xsi:type="dcterms:W3CDTF">2026-07-29T07:29:58Z</dcterms:created>
  <dcterms:modified xsi:type="dcterms:W3CDTF">2026-07-29T07:29:58Z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