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Japan</w:t>
      </w:r>
      <w:r>
        <w:t xml:space="preserve"> </w:t>
      </w:r>
      <w:r>
        <w:t xml:space="preserve">Osaka</w:t>
      </w:r>
    </w:p>
    <w:bookmarkStart w:id="29" w:name="Xb92452c1b82d358b802e7ae09e4babc51338d19"/>
    <w:p>
      <w:pPr>
        <w:pStyle w:val="Heading1"/>
      </w:pPr>
      <w:r>
        <w:t xml:space="preserve">Aerospace Engineering in Japan Osaka: A Strategic Case Study for Technological Advancement and Economic Integration</w:t>
      </w:r>
    </w:p>
    <w:bookmarkStart w:id="20" w:name="executive-summary"/>
    <w:p>
      <w:pPr>
        <w:pStyle w:val="Heading2"/>
      </w:pPr>
      <w:r>
        <w:t xml:space="preserve">Executive Summary</w:t>
      </w:r>
    </w:p>
    <w:p>
      <w:pPr>
        <w:pStyle w:val="FirstParagraph"/>
      </w:pPr>
      <w:r>
        <w:t xml:space="preserve">The global aerospace industry is undergoing a pivotal transformation driven by the dual forces of digitalization and sustainability. While traditional hubs such as Seattle, Toulouse, and Montreal have long dominated this sector, emerging regions are leveraging specialized industrial clusters to carve out niche markets. This Case Study examines the unique position of</w:t>
      </w:r>
      <w:r>
        <w:t xml:space="preserve"> </w:t>
      </w:r>
      <w:r>
        <w:rPr>
          <w:bCs/>
          <w:b/>
        </w:rPr>
        <w:t xml:space="preserve">Japan Osaka</w:t>
      </w:r>
      <w:r>
        <w:t xml:space="preserve"> </w:t>
      </w:r>
      <w:r>
        <w:t xml:space="preserve">within this evolving landscape. It explores how the city’s distinct industrial heritage, combined with its strategic location in the Kansai region, creates a fertile ground for an</w:t>
      </w:r>
      <w:r>
        <w:t xml:space="preserve"> </w:t>
      </w:r>
      <w:r>
        <w:rPr>
          <w:bCs/>
          <w:b/>
        </w:rPr>
        <w:t xml:space="preserve">Aerospace Engineer</w:t>
      </w:r>
      <w:r>
        <w:t xml:space="preserve"> </w:t>
      </w:r>
      <w:r>
        <w:t xml:space="preserve">to drive innovation and economic growth. The objective of this document is to analyze the opportunities, challenges, and strategic imperatives for integrating high-level aerospace engineering practices within the specific socio-economic context of Osaka.</w:t>
      </w:r>
    </w:p>
    <w:bookmarkEnd w:id="20"/>
    <w:bookmarkStart w:id="21" w:name="the-context-why-japan-osaka"/>
    <w:p>
      <w:pPr>
        <w:pStyle w:val="Heading2"/>
      </w:pPr>
      <w:r>
        <w:t xml:space="preserve">The Context: Why Japan Osaka?</w:t>
      </w:r>
    </w:p>
    <w:p>
      <w:pPr>
        <w:pStyle w:val="FirstParagraph"/>
      </w:pPr>
      <w:r>
        <w:t xml:space="preserve">To understand the role of an</w:t>
      </w:r>
      <w:r>
        <w:t xml:space="preserve"> </w:t>
      </w:r>
      <w:r>
        <w:rPr>
          <w:bCs/>
          <w:b/>
        </w:rPr>
        <w:t xml:space="preserve">Aerospace Engineer</w:t>
      </w:r>
      <w:r>
        <w:t xml:space="preserve"> </w:t>
      </w:r>
      <w:r>
        <w:t xml:space="preserve">in this region, one must first appreciate the unique characteristics of</w:t>
      </w:r>
      <w:r>
        <w:t xml:space="preserve"> </w:t>
      </w:r>
      <w:r>
        <w:rPr>
          <w:bCs/>
          <w:b/>
        </w:rPr>
        <w:t xml:space="preserve">Japan Osaka</w:t>
      </w:r>
      <w:r>
        <w:t xml:space="preserve">. Historically known as "Japan's Kitchen," Osaka has a deep-rooted culture of manufacturing excellence, precision engineering, and small-to-medium enterprise (SME) innovation. Unlike Tokyo’s focus on finance and policy, or Kyoto’s strength in pure research and academia, Osaka is renowned for its practical application of technology and robust supply chains.</w:t>
      </w:r>
    </w:p>
    <w:p>
      <w:pPr>
        <w:pStyle w:val="BodyText"/>
      </w:pPr>
      <w:r>
        <w:t xml:space="preserve">The Kansai region serves as a critical logistical hub connecting Japan to Asia via the port of Osaka-Kansai. For aerospace components, which require just-in-time delivery and high-value transport logistics, this geographic advantage is paramount. Furthermore</w:t>
      </w:r>
      <w:r>
        <w:t xml:space="preserve"> </w:t>
      </w:r>
      <w:r>
        <w:rPr>
          <w:bCs/>
          <w:b/>
        </w:rPr>
        <w:t xml:space="preserve">Japan Osaka</w:t>
      </w:r>
      <w:r>
        <w:t xml:space="preserve"> </w:t>
      </w:r>
      <w:r>
        <w:t xml:space="preserve">is experiencing a renewed push from local government initiatives to diversify its industrial base beyond traditional textiles and food processing into advanced materials and aviation technology.</w:t>
      </w:r>
    </w:p>
    <w:bookmarkEnd w:id="21"/>
    <w:bookmarkStart w:id="22" w:name="the-role-of-the-aerospace-engineer"/>
    <w:p>
      <w:pPr>
        <w:pStyle w:val="Heading2"/>
      </w:pPr>
      <w:r>
        <w:t xml:space="preserve">The Role of the Aerospace Engineer</w:t>
      </w:r>
    </w:p>
    <w:p>
      <w:pPr>
        <w:pStyle w:val="FirstParagraph"/>
      </w:pPr>
      <w:r>
        <w:t xml:space="preserve">In this specific context, an</w:t>
      </w:r>
      <w:r>
        <w:t xml:space="preserve"> </w:t>
      </w:r>
      <w:r>
        <w:rPr>
          <w:bCs/>
          <w:b/>
        </w:rPr>
        <w:t xml:space="preserve">Aerospace Engineer</w:t>
      </w:r>
      <w:r>
        <w:t xml:space="preserve"> </w:t>
      </w:r>
      <w:r>
        <w:t xml:space="preserve">does not merely design aircraft in isolation. Instead, they act as a bridge between global aerospace prime contractors (such as Mitsubishi Heavy Industries or international partners) and local specialized manufacturers. The primary responsibilities include:</w:t>
      </w:r>
    </w:p>
    <w:p>
      <w:pPr>
        <w:numPr>
          <w:ilvl w:val="0"/>
          <w:numId w:val="1001"/>
        </w:numPr>
        <w:pStyle w:val="Compact"/>
      </w:pPr>
      <w:r>
        <w:rPr>
          <w:bCs/>
          <w:b/>
        </w:rPr>
        <w:t xml:space="preserve">Precision Manufacturing Oversight:</w:t>
      </w:r>
      <w:r>
        <w:t xml:space="preserve"> </w:t>
      </w:r>
      <w:r>
        <w:t xml:space="preserve">Ensuring that Osaka-based SMEs meet the stringent quality control standards required for aerospace components. This involves implementing advanced machining techniques and quality assurance protocols.</w:t>
      </w:r>
    </w:p>
    <w:p>
      <w:pPr>
        <w:numPr>
          <w:ilvl w:val="0"/>
          <w:numId w:val="1001"/>
        </w:numPr>
        <w:pStyle w:val="Compact"/>
      </w:pPr>
      <w:r>
        <w:rPr>
          <w:bCs/>
          <w:b/>
        </w:rPr>
        <w:t xml:space="preserve">Sustainable Technology Integration:</w:t>
      </w:r>
      <w:r>
        <w:t xml:space="preserve"> </w:t>
      </w:r>
      <w:r>
        <w:t xml:space="preserve">Leading initiatives to reduce the carbon footprint of aerospace production. This includes working on lightweight composite materials, which are increasingly vital for fuel efficiency in modern aviation.</w:t>
      </w:r>
    </w:p>
    <w:p>
      <w:pPr>
        <w:numPr>
          <w:ilvl w:val="0"/>
          <w:numId w:val="1001"/>
        </w:numPr>
        <w:pStyle w:val="Compact"/>
      </w:pPr>
      <w:r>
        <w:t xml:space="preserve">Digital Twin Implementation:Promoting Industry 4.0 technologies within local factories. An</w:t>
      </w:r>
      <w:r>
        <w:t xml:space="preserve"> </w:t>
      </w:r>
      <w:r>
        <w:rPr>
          <w:bCs/>
          <w:b/>
        </w:rPr>
        <w:t xml:space="preserve">Aerospace Engineer</w:t>
      </w:r>
      <w:r>
        <w:t xml:space="preserve"> </w:t>
      </w:r>
      <w:r>
        <w:t xml:space="preserve">in Osaka must facilitate the transition from manual craftsmanship to data-driven production processes, ensuring seamless integration with global supply chain databases.</w:t>
      </w:r>
    </w:p>
    <w:p>
      <w:pPr>
        <w:pStyle w:val="FirstParagraph"/>
      </w:pPr>
      <w:r>
        <w:t xml:space="preserve">The engineer serves as a cultural and technical translator, ensuring that the meticulous craftsmanship typical of Osaka meets international aerospace regulations.</w:t>
      </w:r>
    </w:p>
    <w:bookmarkEnd w:id="22"/>
    <w:bookmarkStart w:id="25" w:name="X36e136d48a37004b47533ae0d6b5df913745dac"/>
    <w:p>
      <w:pPr>
        <w:pStyle w:val="Heading2"/>
      </w:pPr>
      <w:r>
        <w:t xml:space="preserve">Case Scenario: The Kansai Advanced Materials Initiative</w:t>
      </w:r>
    </w:p>
    <w:p>
      <w:pPr>
        <w:pStyle w:val="FirstParagraph"/>
      </w:pPr>
      <w:r>
        <w:t xml:space="preserve">This Case Study focuses on a hypothetical but representative project: The Kansai Advanced Materials Initiative. This project aims to establish</w:t>
      </w:r>
      <w:r>
        <w:t xml:space="preserve"> </w:t>
      </w:r>
      <w:r>
        <w:rPr>
          <w:bCs/>
          <w:b/>
        </w:rPr>
        <w:t xml:space="preserve">Japan Osaka</w:t>
      </w:r>
      <w:r>
        <w:t xml:space="preserve"> </w:t>
      </w:r>
      <w:r>
        <w:t xml:space="preserve">as a center for producing next-generation carbon fiber reinforced polymers (CFRP) used in aircraft fuselages.</w:t>
      </w:r>
    </w:p>
    <w:bookmarkStart w:id="23" w:name="the-challenge"/>
    <w:p>
      <w:pPr>
        <w:pStyle w:val="Heading3"/>
      </w:pPr>
      <w:r>
        <w:t xml:space="preserve">The Challenge</w:t>
      </w:r>
    </w:p>
    <w:p>
      <w:pPr>
        <w:pStyle w:val="FirstParagraph"/>
      </w:pPr>
      <w:r>
        <w:t xml:space="preserve">Local SMEs in Osaka possess exceptional precision manufacturing skills but lack the large-scale capital and R&amp;D infrastructure required to produce commercial-grade aerospace composites. Meanwhile, major global airlines are under immense pressure to adopt sustainable materials.</w:t>
      </w:r>
    </w:p>
    <w:bookmarkEnd w:id="23"/>
    <w:bookmarkStart w:id="24" w:name="the-engineering-solution"/>
    <w:p>
      <w:pPr>
        <w:pStyle w:val="Heading3"/>
      </w:pPr>
      <w:r>
        <w:t xml:space="preserve">The Engineering Solution</w:t>
      </w:r>
    </w:p>
    <w:p>
      <w:pPr>
        <w:pStyle w:val="FirstParagraph"/>
      </w:pPr>
      <w:r>
        <w:t xml:space="preserve">An</w:t>
      </w:r>
      <w:r>
        <w:t xml:space="preserve"> </w:t>
      </w:r>
      <w:r>
        <w:rPr>
          <w:bCs/>
          <w:b/>
        </w:rPr>
        <w:t xml:space="preserve">Aerospace Engineer</w:t>
      </w:r>
      <w:r>
        <w:t xml:space="preserve"> </w:t>
      </w:r>
      <w:r>
        <w:t xml:space="preserve">is deployed to lead a consortium of five Osaka-based SMEs. The engineer’s role involves:</w:t>
      </w:r>
    </w:p>
    <w:p>
      <w:pPr>
        <w:numPr>
          <w:ilvl w:val="0"/>
          <w:numId w:val="1002"/>
        </w:numPr>
        <w:pStyle w:val="Compact"/>
      </w:pPr>
      <w:r>
        <w:t xml:space="preserve">Conducting a gap analysis of current manufacturing capabilities.</w:t>
      </w:r>
    </w:p>
    <w:p>
      <w:pPr>
        <w:numPr>
          <w:ilvl w:val="0"/>
          <w:numId w:val="1002"/>
        </w:numPr>
        <w:pStyle w:val="Compact"/>
      </w:pPr>
      <w:r>
        <w:t xml:space="preserve">Digitalizing production lines to ensure traceability, a key requirement for aerospace certification.</w:t>
      </w:r>
    </w:p>
    <w:p>
      <w:pPr>
        <w:numPr>
          <w:ilvl w:val="0"/>
          <w:numId w:val="1002"/>
        </w:numPr>
        <w:pStyle w:val="Compact"/>
      </w:pPr>
      <w:r>
        <w:t xml:space="preserve">Negotiating partnerships with global aerospace primes based in Tokyo or overseas who require reliable local suppliers.</w:t>
      </w:r>
    </w:p>
    <w:bookmarkEnd w:id="24"/>
    <w:p>
      <w:pPr>
        <w:pStyle w:val="FirstParagraph"/>
      </w:pPr>
      <w:r>
        <w:t xml:space="preserve">This initiative highlights the unique synergy in</w:t>
      </w:r>
      <w:r>
        <w:t xml:space="preserve"> </w:t>
      </w:r>
      <w:r>
        <w:rPr>
          <w:bCs/>
          <w:b/>
        </w:rPr>
        <w:t xml:space="preserve">Japan Osaka</w:t>
      </w:r>
      <w:r>
        <w:t xml:space="preserve">: leveraging local talent and precision while addressing global market demands. The engineer must navigate complex regulatory environments, ensuring that locally produced materials adhere to FAA (Federal Aviation Administration) and EASA (European Union Aviation Safety Agency) standards.</w:t>
      </w:r>
    </w:p>
    <w:bookmarkEnd w:id="25"/>
    <w:bookmarkStart w:id="26" w:name="economic-impact-and-regional-development"/>
    <w:p>
      <w:pPr>
        <w:pStyle w:val="Heading2"/>
      </w:pPr>
      <w:r>
        <w:t xml:space="preserve">Economic Impact and Regional Development</w:t>
      </w:r>
    </w:p>
    <w:p>
      <w:pPr>
        <w:pStyle w:val="FirstParagraph"/>
      </w:pPr>
      <w:r>
        <w:t xml:space="preserve">The integration of aerospace engineering into</w:t>
      </w:r>
      <w:r>
        <w:t xml:space="preserve"> </w:t>
      </w:r>
      <w:r>
        <w:rPr>
          <w:bCs/>
          <w:b/>
        </w:rPr>
        <w:t xml:space="preserve">Japan Osaka’s</w:t>
      </w:r>
      <w:r>
        <w:t xml:space="preserve"> </w:t>
      </w:r>
      <w:r>
        <w:t xml:space="preserve">economy offers significant multipliers. According to industry reports, for every job created directly in aerospace manufacturing, there are three indirect jobs supported in related sectors such as logistics, software development, and raw material supply.</w:t>
      </w:r>
    </w:p>
    <w:p>
      <w:pPr>
        <w:pStyle w:val="BodyText"/>
      </w:pPr>
      <w:r>
        <w:t xml:space="preserve">By focusing on high-value niche components rather than final assembly (which is dominated by larger national entities), Osaka can avoid direct competition with massive global hubs while securing a stable position in the value chain. An</w:t>
      </w:r>
      <w:r>
        <w:t xml:space="preserve"> </w:t>
      </w:r>
      <w:r>
        <w:rPr>
          <w:bCs/>
          <w:b/>
        </w:rPr>
        <w:t xml:space="preserve">Aerospace Engineer</w:t>
      </w:r>
      <w:r>
        <w:t xml:space="preserve"> </w:t>
      </w:r>
      <w:r>
        <w:t xml:space="preserve">plays a crucial role in this economic strategy by ensuring that local products are not just cheap, but technologically superior and compliant with international safety norms.</w:t>
      </w:r>
    </w:p>
    <w:p>
      <w:pPr>
        <w:pStyle w:val="BodyText"/>
      </w:pPr>
      <w:r>
        <w:t xml:space="preserve">Furthermore, the presence of advanced aerospace projects attracts top-tier talent to the Kansai region. Universities in Osaka, such as Osaka University and Kyoto University (in the wider Kansai cluster), can align their curricula with industry needs, fostering a new generation of engineers specialized in aerospace systems. This creates a virtuous cycle of innovation and retention within</w:t>
      </w:r>
      <w:r>
        <w:t xml:space="preserve"> </w:t>
      </w:r>
      <w:r>
        <w:rPr>
          <w:bCs/>
          <w:b/>
        </w:rPr>
        <w:t xml:space="preserve">Japan Osaka</w:t>
      </w:r>
      <w:r>
        <w:t xml:space="preserve">.</w:t>
      </w:r>
    </w:p>
    <w:bookmarkEnd w:id="26"/>
    <w:bookmarkStart w:id="27" w:name="challenges-and-mitigation-strategies"/>
    <w:p>
      <w:pPr>
        <w:pStyle w:val="Heading2"/>
      </w:pPr>
      <w:r>
        <w:t xml:space="preserve">Challenges and Mitigation Strategies</w:t>
      </w:r>
    </w:p>
    <w:p>
      <w:pPr>
        <w:pStyle w:val="FirstParagraph"/>
      </w:pPr>
      <w:r>
        <w:t xml:space="preserve">Despite the potential, several challenges exist:</w:t>
      </w:r>
    </w:p>
    <w:p>
      <w:pPr>
        <w:numPr>
          <w:ilvl w:val="0"/>
          <w:numId w:val="1003"/>
        </w:numPr>
        <w:pStyle w:val="Compact"/>
      </w:pPr>
      <w:r>
        <w:rPr>
          <w:bCs/>
          <w:b/>
        </w:rPr>
        <w:t xml:space="preserve">Labor Shortage:</w:t>
      </w:r>
      <w:r>
        <w:t xml:space="preserve"> </w:t>
      </w:r>
      <w:r>
        <w:t xml:space="preserve">Japan faces a demographic crisis. An</w:t>
      </w:r>
      <w:r>
        <w:t xml:space="preserve"> </w:t>
      </w:r>
      <w:r>
        <w:rPr>
          <w:bCs/>
          <w:b/>
        </w:rPr>
        <w:t xml:space="preserve">Aerospace Engineer</w:t>
      </w:r>
    </w:p>
    <w:p>
      <w:pPr>
        <w:numPr>
          <w:ilvl w:val="0"/>
          <w:numId w:val="1003"/>
        </w:numPr>
        <w:pStyle w:val="Compact"/>
      </w:pPr>
      <w:r>
        <w:t xml:space="preserve">Cultural Barriers:The rigid hierarchical structures in traditional Japanese companies can sometimes hinder the agile, iterative processes required in modern aerospace software development. Change management is a key responsibility for engineering leaders.</w:t>
      </w:r>
    </w:p>
    <w:p>
      <w:pPr>
        <w:numPr>
          <w:ilvl w:val="0"/>
          <w:numId w:val="1003"/>
        </w:numPr>
        <w:pStyle w:val="Compact"/>
      </w:pPr>
      <w:r>
        <w:t xml:space="preserve">Global Competition:Rival regions in Asia and Europe are aggressively subsidizing their aerospace sectors.</w:t>
      </w:r>
      <w:r>
        <w:t xml:space="preserve"> </w:t>
      </w:r>
      <w:r>
        <w:rPr>
          <w:bCs/>
          <w:b/>
        </w:rPr>
        <w:t xml:space="preserve">Japan Osaka</w:t>
      </w:r>
      <w:r>
        <w:t xml:space="preserve"> </w:t>
      </w:r>
      <w:r>
        <w:t xml:space="preserve">must leverage its reputation for quality and reliability to differentiate itself, rather than competing solely on price.</w:t>
      </w:r>
    </w:p>
    <w:p>
      <w:pPr>
        <w:pStyle w:val="FirstParagraph"/>
      </w:pPr>
      <w:r>
        <w:t xml:space="preserve">Mitigation involves proactive policy advocacy by engineering leaders, ensuring that local government support mechanisms are aligned with the technical realities of aerospace production.</w:t>
      </w:r>
    </w:p>
    <w:bookmarkEnd w:id="27"/>
    <w:bookmarkStart w:id="28" w:name="Xe51a504a39a333a962c1c9a1a022feeabd9b648"/>
    <w:p>
      <w:pPr>
        <w:pStyle w:val="Heading2"/>
      </w:pPr>
      <w:r>
        <w:t xml:space="preserve">Conclusion: The Future of Aerospace in Osaka</w:t>
      </w:r>
    </w:p>
    <w:p>
      <w:pPr>
        <w:pStyle w:val="FirstParagraph"/>
      </w:pPr>
      <w:r>
        <w:t xml:space="preserve">The trajectory for</w:t>
      </w:r>
      <w:r>
        <w:t xml:space="preserve"> </w:t>
      </w:r>
      <w:r>
        <w:rPr>
          <w:bCs/>
          <w:b/>
        </w:rPr>
        <w:t xml:space="preserve">Japan Osaka</w:t>
      </w:r>
      <w:r>
        <w:t xml:space="preserve"> </w:t>
      </w:r>
      <w:r>
        <w:t xml:space="preserve">in the aerospace sector is promising but requires strategic vision. It is not about building airplanes from scratch, but rather about becoming an indispensable node in the global aerospace network through excellence in materials science, precision manufacturing, and digital integration.</w:t>
      </w:r>
    </w:p>
    <w:p>
      <w:pPr>
        <w:pStyle w:val="BodyText"/>
      </w:pPr>
      <w:r>
        <w:t xml:space="preserve">An</w:t>
      </w:r>
      <w:r>
        <w:t xml:space="preserve"> </w:t>
      </w:r>
      <w:r>
        <w:rPr>
          <w:bCs/>
          <w:b/>
        </w:rPr>
        <w:t xml:space="preserve">Aerospace Engineer</w:t>
      </w:r>
      <w:r>
        <w:t xml:space="preserve"> </w:t>
      </w:r>
      <w:r>
        <w:t xml:space="preserve">is the catalyst for this transformation. By bridging the gap between Osaka’s traditional industrial strengths and modern aerospace demands, they unlock value for local businesses and contribute to Japan’s broader technological sovereignty. The success of this model depends on collaboration between public institutions, private enterprises, and engineering professionals.</w:t>
      </w:r>
    </w:p>
    <w:p>
      <w:pPr>
        <w:pStyle w:val="BodyText"/>
      </w:pPr>
      <w:r>
        <w:t xml:space="preserve">As the world moves toward sustainable aviation and automated manufacturing,</w:t>
      </w:r>
      <w:r>
        <w:t xml:space="preserve"> </w:t>
      </w:r>
      <w:r>
        <w:rPr>
          <w:bCs/>
          <w:b/>
        </w:rPr>
        <w:t xml:space="preserve">Japan Osaka</w:t>
      </w:r>
      <w:r>
        <w:t xml:space="preserve"> </w:t>
      </w:r>
      <w:r>
        <w:t xml:space="preserve">has the potential to redefine what it means to be an aerospace hub. It proves that innovation is not solely a function of size or capital, but of precision, collaboration, and technical expertise. The case for integrating advanced aerospace engineering into Osaka’s industrial fabric is strong, offering a replicable model for other regions seeking to upgrade their manufacturing bases.</w:t>
      </w:r>
    </w:p>
    <w:p>
      <w:pPr>
        <w:pStyle w:val="BodyText"/>
      </w:pPr>
      <w:r>
        <w:t xml:space="preserve">Ultimately, the story of an</w:t>
      </w:r>
      <w:r>
        <w:t xml:space="preserve"> </w:t>
      </w:r>
      <w:r>
        <w:rPr>
          <w:bCs/>
          <w:b/>
        </w:rPr>
        <w:t xml:space="preserve">Aerospace Engineer</w:t>
      </w:r>
      <w:r>
        <w:t xml:space="preserve"> </w:t>
      </w:r>
      <w:r>
        <w:t xml:space="preserve">in</w:t>
      </w:r>
      <w:r>
        <w:t xml:space="preserve"> </w:t>
      </w:r>
      <w:r>
        <w:rPr>
          <w:bCs/>
          <w:b/>
        </w:rPr>
        <w:t xml:space="preserve">Japan Osaka</w:t>
      </w:r>
      <w:r>
        <w:t xml:space="preserve"> </w:t>
      </w:r>
      <w:r>
        <w:t xml:space="preserve">is a testament to the enduring power of craftsmanship meeting cutting-edge technology. It is a narrative that promises not only economic revitalization but also Japan’s continued leadership in the global aerospace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Japan Osaka</dc:title>
  <dc:creator/>
  <dc:language>en</dc:language>
  <cp:keywords/>
  <dcterms:created xsi:type="dcterms:W3CDTF">2026-07-29T08:45:55Z</dcterms:created>
  <dcterms:modified xsi:type="dcterms:W3CDTF">2026-07-29T08:45:55Z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