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Philippines</w:t>
      </w:r>
    </w:p>
    <w:bookmarkStart w:id="28" w:name="aerospace-engineer-case-study"/>
    <w:p>
      <w:pPr>
        <w:pStyle w:val="Heading1"/>
      </w:pPr>
      <w:r>
        <w:t xml:space="preserve">Aerospace Engineer Case Study</w:t>
      </w:r>
    </w:p>
    <w:p>
      <w:pPr>
        <w:pStyle w:val="FirstParagraph"/>
      </w:pPr>
      <w:r>
        <w:rPr>
          <w:bCs/>
          <w:b/>
        </w:rPr>
        <w:t xml:space="preserve">Title:</w:t>
      </w:r>
      <w:r>
        <w:t xml:space="preserve"> </w:t>
      </w:r>
      <w:r>
        <w:t xml:space="preserve">Bridging the Gap: Strategic Integration of an Aerospace Engineer in the Philippines Manila Industrial Sector</w:t>
      </w:r>
      <w:r>
        <w:br/>
      </w:r>
      <w:r>
        <w:br/>
      </w:r>
      <w:r>
        <w:rPr>
          <w:bCs/>
          <w:b/>
        </w:rPr>
        <w:t xml:space="preserve">Date:</w:t>
      </w:r>
      <w:r>
        <w:t xml:space="preserve"> </w:t>
      </w:r>
      <w:r>
        <w:t xml:space="preserve">October 2023</w:t>
      </w:r>
      <w:r>
        <w:br/>
      </w:r>
      <w:r>
        <w:br/>
      </w:r>
      <w:r>
        <w:rPr>
          <w:bCs/>
          <w:b/>
        </w:rPr>
        <w:t xml:space="preserve">Status:</w:t>
      </w:r>
      <w:r>
        <w:t xml:space="preserve"> </w:t>
      </w:r>
      <w:r>
        <w:t xml:space="preserve">Completed Analysis</w:t>
      </w:r>
      <w:r>
        <w:br/>
      </w:r>
      <w:r>
        <w:br/>
      </w:r>
    </w:p>
    <w:bookmarkStart w:id="20" w:name="executive-summary"/>
    <w:p>
      <w:pPr>
        <w:pStyle w:val="Heading2"/>
      </w:pPr>
      <w:r>
        <w:t xml:space="preserve">1. Executive Summary</w:t>
      </w:r>
    </w:p>
    <w:p>
      <w:pPr>
        <w:pStyle w:val="FirstParagraph"/>
      </w:pPr>
      <w:r>
        <w:t xml:space="preserve">The global demand for specialized engineering talent is shifting rapidly toward emerging markets in Southeast Asia. This case study examines the strategic implementation of an</w:t>
      </w:r>
      <w:r>
        <w:t xml:space="preserve"> </w:t>
      </w:r>
      <w:r>
        <w:rPr>
          <w:bCs/>
          <w:b/>
        </w:rPr>
        <w:t xml:space="preserve">Aerospace Engineer</w:t>
      </w:r>
      <w:r>
        <w:t xml:space="preserve"> </w:t>
      </w:r>
      <w:r>
        <w:t xml:space="preserve">within the dynamic industrial ecosystem of</w:t>
      </w:r>
      <w:r>
        <w:t xml:space="preserve"> </w:t>
      </w:r>
      <w:r>
        <w:rPr>
          <w:bCs/>
          <w:b/>
        </w:rPr>
        <w:t xml:space="preserve">Philippines Manila</w:t>
      </w:r>
      <w:r>
        <w:t xml:space="preserve">. Historically known as a hub for business process outsourcing and consumer electronics assembly, the capital region is undergoing a significant transformation. The objective of this analysis is to evaluate how introducing high-level aerospace expertise in</w:t>
      </w:r>
      <w:r>
        <w:t xml:space="preserve"> </w:t>
      </w:r>
      <w:r>
        <w:rPr>
          <w:bCs/>
          <w:b/>
        </w:rPr>
        <w:t xml:space="preserve">Philippines Manila</w:t>
      </w:r>
      <w:r>
        <w:t xml:space="preserve"> </w:t>
      </w:r>
      <w:r>
        <w:t xml:space="preserve">can catalyze advancements in local manufacturing, maintenance, repair, and overhaul (MRO) sectors.</w:t>
      </w:r>
    </w:p>
    <w:p>
      <w:pPr>
        <w:pStyle w:val="BodyText"/>
      </w:pPr>
      <w:r>
        <w:t xml:space="preserve">The findings suggest that by positioning an expert</w:t>
      </w:r>
      <w:r>
        <w:t xml:space="preserve"> </w:t>
      </w:r>
      <w:r>
        <w:rPr>
          <w:bCs/>
          <w:b/>
        </w:rPr>
        <w:t xml:space="preserve">Aerospace Engineer</w:t>
      </w:r>
      <w:r>
        <w:t xml:space="preserve"> </w:t>
      </w:r>
      <w:r>
        <w:t xml:space="preserve">within established industrial zones near Metro Manila—such as the Philippine Economic Zone Authority (PEZA) parks—the region can transition from simple assembly to complex value-added engineering. This document outlines the challenges, opportunities, and projected outcomes of this professional integration.</w:t>
      </w:r>
    </w:p>
    <w:bookmarkEnd w:id="20"/>
    <w:bookmarkStart w:id="21" w:name="background-and-context"/>
    <w:p>
      <w:pPr>
        <w:pStyle w:val="Heading2"/>
      </w:pPr>
      <w:r>
        <w:t xml:space="preserve">2. Background and Context</w:t>
      </w:r>
    </w:p>
    <w:p>
      <w:pPr>
        <w:pStyle w:val="FirstParagraph"/>
      </w:pPr>
      <w:r>
        <w:t xml:space="preserve">The aviation industry in the</w:t>
      </w:r>
      <w:r>
        <w:t xml:space="preserve"> </w:t>
      </w:r>
      <w:r>
        <w:rPr>
          <w:bCs/>
          <w:b/>
        </w:rPr>
        <w:t xml:space="preserve">Philippines Manila</w:t>
      </w:r>
      <w:r>
        <w:t xml:space="preserve"> </w:t>
      </w:r>
      <w:r>
        <w:t xml:space="preserve">metropolitan area is growing at an accelerated rate due to increased tourism, expanding trade routes, and infrastructure development like the ongoing construction of new airport terminals. However, a critical gap exists in the local workforce regarding high-specialization technical roles. While there is a surplus of general technicians, there is a scarcity of certified</w:t>
      </w:r>
      <w:r>
        <w:t xml:space="preserve"> </w:t>
      </w:r>
      <w:r>
        <w:rPr>
          <w:bCs/>
          <w:b/>
        </w:rPr>
        <w:t xml:space="preserve">Aerospace Engineers</w:t>
      </w:r>
      <w:r>
        <w:t xml:space="preserve"> </w:t>
      </w:r>
      <w:r>
        <w:t xml:space="preserve">capable of handling complex aerodynamic analyses, structural integrity assessments, and systems integration.</w:t>
      </w:r>
    </w:p>
    <w:p>
      <w:pPr>
        <w:pStyle w:val="BodyText"/>
      </w:pPr>
      <w:r>
        <w:t xml:space="preserve">In recent years, global aerospace supply chains have sought to diversify their operations away from traditional hubs in North America and Europe. The</w:t>
      </w:r>
      <w:r>
        <w:t xml:space="preserve"> </w:t>
      </w:r>
      <w:r>
        <w:rPr>
          <w:bCs/>
          <w:b/>
        </w:rPr>
        <w:t xml:space="preserve">Philippines Manila</w:t>
      </w:r>
      <w:r>
        <w:t xml:space="preserve"> </w:t>
      </w:r>
      <w:r>
        <w:t xml:space="preserve">region offers a strategic geographic location within Southeast Asia, competitive labor costs compared to neighboring developed nations, and a workforce that is increasingly proficient in English—a crucial asset for international collaboration. Despite these advantages, the local perception of engineering careers has often skewed toward civil or electrical disciplines, leaving the aerospace sector under-tapped.</w:t>
      </w:r>
    </w:p>
    <w:bookmarkEnd w:id="21"/>
    <w:bookmarkStart w:id="22" w:name="the-role-of-the-aerospace-engineer"/>
    <w:p>
      <w:pPr>
        <w:pStyle w:val="Heading2"/>
      </w:pPr>
      <w:r>
        <w:t xml:space="preserve">3. The Role of the Aerospace Engineer</w:t>
      </w:r>
    </w:p>
    <w:p>
      <w:pPr>
        <w:pStyle w:val="FirstParagraph"/>
      </w:pPr>
      <w:r>
        <w:t xml:space="preserve">The core subject of this case study is the deployment of a Senior</w:t>
      </w:r>
      <w:r>
        <w:t xml:space="preserve"> </w:t>
      </w:r>
      <w:r>
        <w:rPr>
          <w:bCs/>
          <w:b/>
        </w:rPr>
        <w:t xml:space="preserve">Aerospace Engineer</w:t>
      </w:r>
      <w:r>
        <w:t xml:space="preserve">. Unlike general mechanical engineers, an</w:t>
      </w:r>
      <w:r>
        <w:t xml:space="preserve"> </w:t>
      </w:r>
      <w:r>
        <w:rPr>
          <w:bCs/>
          <w:b/>
        </w:rPr>
        <w:t xml:space="preserve">Aerospace EngineerPhilippines Manila</w:t>
      </w:r>
      <w:r>
        <w:t xml:space="preserve">, this role is not limited to design; it encompasses critical operational improvements.</w:t>
      </w:r>
    </w:p>
    <w:p>
      <w:pPr>
        <w:pStyle w:val="BodyText"/>
      </w:pPr>
      <w:r>
        <w:t xml:space="preserve">The primary responsibilities identified for this role include:</w:t>
      </w:r>
    </w:p>
    <w:p>
      <w:pPr>
        <w:numPr>
          <w:ilvl w:val="0"/>
          <w:numId w:val="1001"/>
        </w:numPr>
        <w:pStyle w:val="Compact"/>
      </w:pPr>
      <w:r>
        <w:rPr>
          <w:bCs/>
          <w:b/>
        </w:rPr>
        <w:t xml:space="preserve">MRO Optimization:</w:t>
      </w:r>
      <w:r>
        <w:t xml:space="preserve"> </w:t>
      </w:r>
      <w:r>
        <w:t xml:space="preserve">Enhancing the efficiency of Maintenance, Repair, and Overhaul facilities in Luzon by implementing advanced diagnostic protocols.</w:t>
      </w:r>
    </w:p>
    <w:p>
      <w:pPr>
        <w:numPr>
          <w:ilvl w:val="0"/>
          <w:numId w:val="1001"/>
        </w:numPr>
        <w:pStyle w:val="Compact"/>
      </w:pPr>
      <w:r>
        <w:t xml:space="preserve">Safety Compliance:&gt; Ensuring that local manufacturing or assembly processes meet International Civil Aviation Organization (ICAO) standards.</w:t>
      </w:r>
    </w:p>
    <w:p>
      <w:pPr>
        <w:numPr>
          <w:ilvl w:val="0"/>
          <w:numId w:val="1001"/>
        </w:numPr>
        <w:pStyle w:val="Compact"/>
      </w:pPr>
      <w:r>
        <w:rPr>
          <w:bCs/>
          <w:b/>
        </w:rPr>
        <w:t xml:space="preserve">Innovation Development:</w:t>
      </w:r>
      <w:r>
        <w:t xml:space="preserve"> </w:t>
      </w:r>
      <w:r>
        <w:t xml:space="preserve">Leading R&amp;D initiatives focused on lightweight materials suitable for tropical maritime environments, which face unique corrosion challenges.</w:t>
      </w:r>
    </w:p>
    <w:p>
      <w:pPr>
        <w:numPr>
          <w:ilvl w:val="0"/>
          <w:numId w:val="1001"/>
        </w:numPr>
        <w:pStyle w:val="Compact"/>
      </w:pPr>
      <w:r>
        <w:t xml:space="preserve">Talent Mentorship:&gt; Bridging the knowledge gap for junior local engineers in the</w:t>
      </w:r>
      <w:r>
        <w:t xml:space="preserve"> </w:t>
      </w:r>
      <w:r>
        <w:rPr>
          <w:bCs/>
          <w:b/>
        </w:rPr>
        <w:t xml:space="preserve">Philippines Manila</w:t>
      </w:r>
      <w:r>
        <w:t xml:space="preserve"> </w:t>
      </w:r>
      <w:r>
        <w:t xml:space="preserve">region through structured training programs.</w:t>
      </w:r>
    </w:p>
    <w:bookmarkEnd w:id="22"/>
    <w:bookmarkStart w:id="23" w:name="challenges"/>
    <w:p>
      <w:pPr>
        <w:pStyle w:val="Heading2"/>
      </w:pPr>
      <w:r>
        <w:t xml:space="preserve">4. Challenges and Market Analysis</w:t>
      </w:r>
    </w:p>
    <w:p>
      <w:pPr>
        <w:pStyle w:val="FirstParagraph"/>
      </w:pPr>
      <w:r>
        <w:t xml:space="preserve">Incorporating an</w:t>
      </w:r>
      <w:r>
        <w:t xml:space="preserve"> </w:t>
      </w:r>
      <w:r>
        <w:rPr>
          <w:bCs/>
          <w:b/>
        </w:rPr>
        <w:t xml:space="preserve">Aerospace Engineer</w:t>
      </w:r>
    </w:p>
    <w:p>
      <w:pPr>
        <w:pStyle w:val="BodyText"/>
      </w:pPr>
      <w:r>
        <w:t xml:space="preserve">The adoption of this specialized role is not without its hurdles. First, the regulatory environment in</w:t>
      </w:r>
      <w:r>
        <w:t xml:space="preserve"> </w:t>
      </w:r>
      <w:r>
        <w:rPr>
          <w:bCs/>
          <w:b/>
        </w:rPr>
        <w:t xml:space="preserve">Philippines Manila</w:t>
      </w:r>
      <w:r>
        <w:t xml:space="preserve">, while improving, requires strict adherence to aviation safety codes. An</w:t>
      </w:r>
    </w:p>
    <w:p>
      <w:pPr>
        <w:pStyle w:val="BodyText"/>
      </w:pPr>
      <w:r>
        <w:t xml:space="preserve">Aerospace Engineer must navigate complex bureaucratic processes to ensure that any new engineering standards implemented are legally recognized by the Civil Aviation Authority of the Philippines.</w:t>
      </w:r>
    </w:p>
    <w:p>
      <w:pPr>
        <w:pStyle w:val="BodyText"/>
      </w:pPr>
      <w:r>
        <w:t xml:space="preserve">Secondly, there is a talent retention issue. The high cost of living in</w:t>
      </w:r>
      <w:r>
        <w:t xml:space="preserve"> </w:t>
      </w:r>
      <w:r>
        <w:rPr>
          <w:bCs/>
          <w:b/>
        </w:rPr>
        <w:t xml:space="preserve">Philippines Manila</w:t>
      </w:r>
      <w:r>
        <w:t xml:space="preserve">, particularly in central business districts, can deter top-tier international candidates unless compensation packages are highly competitive. Furthermore, local graduates may lack exposure to cutting-edge aerospace technologies prevalent in Europe or North America. Therefore, the role requires not just technical skill but also strong pedagogical abilities to upskill the existing workforce.</w:t>
      </w:r>
    </w:p>
    <w:p>
      <w:pPr>
        <w:pStyle w:val="BodyText"/>
      </w:pPr>
      <w:r>
        <w:t xml:space="preserve">Infrastructure limitations also play a role. While</w:t>
      </w:r>
      <w:r>
        <w:t xml:space="preserve"> </w:t>
      </w:r>
      <w:r>
        <w:rPr>
          <w:bCs/>
          <w:b/>
        </w:rPr>
        <w:t xml:space="preserve">Philippines Manila</w:t>
      </w:r>
    </w:p>
    <w:p>
      <w:pPr>
        <w:pStyle w:val="BodyText"/>
      </w:pPr>
      <w:r>
        <w:t xml:space="preserve">The supply chain for specialized aerospace components can be vulnerable to logistical delays within the archipelago. An effective</w:t>
      </w:r>
    </w:p>
    <w:p>
      <w:pPr>
        <w:pStyle w:val="BodyText"/>
      </w:pPr>
      <w:r>
        <w:t xml:space="preserve">Aerospace Engineer must therefore develop robust procurement strategies that account for these geographical constraints.</w:t>
      </w:r>
    </w:p>
    <w:bookmarkEnd w:id="23"/>
    <w:bookmarkStart w:id="24" w:name="opportunities"/>
    <w:p>
      <w:pPr>
        <w:pStyle w:val="Heading2"/>
      </w:pPr>
      <w:r>
        <w:t xml:space="preserve">5. Strategic Opportunities in Philippines Manila</w:t>
      </w:r>
    </w:p>
    <w:p>
      <w:pPr>
        <w:pStyle w:val="FirstParagraph"/>
      </w:pPr>
      <w:r>
        <w:t xml:space="preserve">Despite the challenges, the potential benefits are substantial. The implementation of an</w:t>
      </w:r>
    </w:p>
    <w:p>
      <w:pPr>
        <w:pStyle w:val="BodyText"/>
      </w:pPr>
      <w:r>
        <w:t xml:space="preserve">Aerospace Engineer</w:t>
      </w:r>
    </w:p>
    <w:p>
      <w:pPr>
        <w:pStyle w:val="BodyText"/>
      </w:pPr>
      <w:r>
        <w:t xml:space="preserve">The proximity to major airports such as Ninoy Aquino International Airport (NAIA) and Clark International Airport provides immediate access to industry stakeholders. An</w:t>
      </w:r>
    </w:p>
    <w:p>
      <w:pPr>
        <w:pStyle w:val="BodyText"/>
      </w:pPr>
      <w:r>
        <w:t xml:space="preserve">Aerospace Engineer</w:t>
      </w:r>
    </w:p>
    <w:bookmarkEnd w:id="24"/>
    <w:bookmarkStart w:id="25" w:name="implementation"/>
    <w:p>
      <w:pPr>
        <w:pStyle w:val="Heading2"/>
      </w:pPr>
      <w:r>
        <w:t xml:space="preserve">6. Implementation Strategy and Roadmap</w:t>
      </w:r>
    </w:p>
    <w:p>
      <w:pPr>
        <w:pStyle w:val="FirstParagraph"/>
      </w:pPr>
      <w:r>
        <w:t xml:space="preserve">To successfully deploy an</w:t>
      </w:r>
    </w:p>
    <w:p>
      <w:pPr>
        <w:pStyle w:val="BodyText"/>
      </w:pPr>
      <w:r>
        <w:t xml:space="preserve">Aerospace Engineer</w:t>
      </w:r>
    </w:p>
    <w:p>
      <w:pPr>
        <w:pStyle w:val="BodyText"/>
      </w:pPr>
      <w:r>
        <w:rPr>
          <w:bCs/>
          <w:b/>
        </w:rPr>
        <w:t xml:space="preserve">Phase 1: Assessment and Recruitment (Months 1-3)</w:t>
      </w:r>
      <w:r>
        <w:t xml:space="preserve"> </w:t>
      </w:r>
      <w:r>
        <w:t xml:space="preserve">Identify candidates with experience in MRO or component manufacturing. Priority is given to those who understand tropical environmental engineering. The candidate must be based in or willing to relocate to</w:t>
      </w:r>
    </w:p>
    <w:p>
      <w:pPr>
        <w:pStyle w:val="BodyText"/>
      </w:pPr>
      <w:r>
        <w:t xml:space="preserve">Philippines Manila</w:t>
      </w:r>
    </w:p>
    <w:p>
      <w:pPr>
        <w:pStyle w:val="BodyText"/>
      </w:pPr>
      <w:r>
        <w:rPr>
          <w:bCs/>
          <w:b/>
        </w:rPr>
        <w:t xml:space="preserve">Phase 2: Integration and Audit (Months 4-6)</w:t>
      </w:r>
      <w:r>
        <w:t xml:space="preserve"> </w:t>
      </w:r>
      <w:r>
        <w:t xml:space="preserve">The</w:t>
      </w:r>
    </w:p>
    <w:p>
      <w:pPr>
        <w:pStyle w:val="BodyText"/>
      </w:pPr>
      <w:r>
        <w:t xml:space="preserve">Aerospace Engineer</w:t>
      </w:r>
    </w:p>
    <w:p>
      <w:pPr>
        <w:pStyle w:val="BodyText"/>
      </w:pPr>
      <w:r>
        <w:rPr>
          <w:bCs/>
          <w:b/>
        </w:rPr>
        <w:t xml:space="preserve">Phase 3: Optimization and Expansion (Months 7-12)</w:t>
      </w:r>
      <w:r>
        <w:t xml:space="preserve"> </w:t>
      </w:r>
      <w:r>
        <w:t xml:space="preserve">Based on initial findings, the engineer will lead a pilot project to upgrade a specific assembly line or maintenance protocol. This phase also involves initiating certification programs for local technicians.</w:t>
      </w:r>
    </w:p>
    <w:bookmarkEnd w:id="25"/>
    <w:bookmarkStart w:id="26" w:name="outcomes"/>
    <w:p>
      <w:pPr>
        <w:pStyle w:val="Heading2"/>
      </w:pPr>
      <w:r>
        <w:t xml:space="preserve">7. Projected Outcomes</w:t>
      </w:r>
    </w:p>
    <w:p>
      <w:pPr>
        <w:pStyle w:val="FirstParagraph"/>
      </w:pPr>
      <w:r>
        <w:t xml:space="preserve">The successful integration of an</w:t>
      </w:r>
    </w:p>
    <w:p>
      <w:pPr>
        <w:pStyle w:val="BodyText"/>
      </w:pPr>
      <w:r>
        <w:t xml:space="preserve">Aerospace Engineer</w:t>
      </w:r>
    </w:p>
    <w:p>
      <w:pPr>
        <w:numPr>
          <w:ilvl w:val="0"/>
          <w:numId w:val="1002"/>
        </w:numPr>
        <w:pStyle w:val="Compact"/>
      </w:pPr>
      <w:r>
        <w:rPr>
          <w:bCs/>
          <w:b/>
        </w:rPr>
        <w:t xml:space="preserve">Economic Growth:</w:t>
      </w:r>
      <w:r>
        <w:t xml:space="preserve"> </w:t>
      </w:r>
      <w:r>
        <w:t xml:space="preserve">Increased export value of high-quality aerospace components manufactured in the</w:t>
      </w:r>
    </w:p>
    <w:p>
      <w:pPr>
        <w:numPr>
          <w:ilvl w:val="0"/>
          <w:numId w:val="1000"/>
        </w:numPr>
        <w:pStyle w:val="Compact"/>
      </w:pPr>
      <w:r>
        <w:t xml:space="preserve">Philippines Manila</w:t>
      </w:r>
    </w:p>
    <w:p>
      <w:pPr>
        <w:numPr>
          <w:ilvl w:val="0"/>
          <w:numId w:val="1002"/>
        </w:numPr>
        <w:pStyle w:val="Compact"/>
      </w:pPr>
      <w:r>
        <w:rPr>
          <w:bCs/>
          <w:b/>
        </w:rPr>
        <w:t xml:space="preserve">Safety Standards:</w:t>
      </w:r>
      <w:r>
        <w:t xml:space="preserve">A measurable reduction in maintenance-related incidents through improved engineering protocols.</w:t>
      </w:r>
    </w:p>
    <w:p>
      <w:pPr>
        <w:numPr>
          <w:ilvl w:val="0"/>
          <w:numId w:val="1002"/>
        </w:numPr>
        <w:pStyle w:val="Compact"/>
      </w:pPr>
      <w:r>
        <w:rPr>
          <w:bCs/>
          <w:b/>
        </w:rPr>
        <w:t xml:space="preserve">Human Capital Development:</w:t>
      </w:r>
      <w:r>
        <w:t xml:space="preserve">The creation of a new generation of certified aerospace professionals in the region, reducing reliance on foreign expertise.</w:t>
      </w:r>
    </w:p>
    <w:bookmarkEnd w:id="26"/>
    <w:bookmarkStart w:id="27" w:name="conclusion"/>
    <w:p>
      <w:pPr>
        <w:pStyle w:val="Heading2"/>
      </w:pPr>
      <w:r>
        <w:t xml:space="preserve">8. Conclusion</w:t>
      </w:r>
    </w:p>
    <w:p>
      <w:pPr>
        <w:pStyle w:val="FirstParagraph"/>
      </w:pPr>
      <w:r>
        <w:t xml:space="preserve">This case study demonstrates that the introduction of an</w:t>
      </w:r>
    </w:p>
    <w:p>
      <w:pPr>
        <w:pStyle w:val="BodyText"/>
      </w:pPr>
      <w:r>
        <w:t xml:space="preserve">Aerospace Engineer</w:t>
      </w:r>
    </w:p>
    <w:p>
      <w:pPr>
        <w:pStyle w:val="BodyText"/>
      </w:pPr>
      <w:r>
        <w:t xml:space="preserve">The strategic positioning within</w:t>
      </w:r>
      <w:r>
        <w:t xml:space="preserve"> </w:t>
      </w:r>
      <w:r>
        <w:rPr>
          <w:bCs/>
          <w:b/>
        </w:rPr>
        <w:t xml:space="preserve">Philippines Manila</w:t>
      </w:r>
    </w:p>
    <w:p>
      <w:pPr>
        <w:pStyle w:val="BodyText"/>
      </w:pPr>
      <w:r>
        <w:t xml:space="preserve">An</w:t>
      </w:r>
      <w:r>
        <w:t xml:space="preserve"> </w:t>
      </w:r>
      <w:r>
        <w:rPr>
          <w:iCs/>
          <w:i/>
        </w:rPr>
        <w:t xml:space="preserve">Aerospace Engineer</w:t>
      </w:r>
    </w:p>
    <w:p>
      <w:pPr>
        <w:pStyle w:val="BodyText"/>
      </w:pPr>
      <w:r>
        <w:t xml:space="preserve">&gt; is not merely a hiring decision but a strategic investment in the nation's industrial future.</w:t>
      </w:r>
    </w:p>
    <w:p>
      <w:pPr>
        <w:pStyle w:val="BodyText"/>
      </w:pPr>
      <w:r>
        <w:t xml:space="preserve">In conclusion, the synergy between advanced engineering principles and the vibrant market of</w:t>
      </w:r>
      <w:r>
        <w:t xml:space="preserve"> </w:t>
      </w:r>
      <w:r>
        <w:rPr>
          <w:bCs/>
          <w:b/>
        </w:rPr>
        <w:t xml:space="preserve">Philippines Manila</w:t>
      </w:r>
    </w:p>
    <w:p>
      <w:pPr>
        <w:pStyle w:val="BodyText"/>
      </w:pPr>
      <w:r>
        <w:t xml:space="preserve">The path forward requires commitment from private industry leaders and government bodies to support this niche sector. By elevating the status and function of the</w:t>
      </w:r>
      <w:r>
        <w:t xml:space="preserve"> </w:t>
      </w:r>
      <w:r>
        <w:rPr>
          <w:iCs/>
          <w:i/>
        </w:rPr>
        <w:t xml:space="preserve">Aerospace Engineer</w:t>
      </w:r>
    </w:p>
    <w:p>
      <w:r>
        <w:pict>
          <v:rect style="width:0;height:1.5pt" o:hralign="center" o:hrstd="t" o:hr="t"/>
        </w:pict>
      </w:r>
    </w:p>
    <w:p>
      <w:pPr>
        <w:pStyle w:val="FirstParagraph"/>
      </w:pPr>
      <w:r>
        <w:rPr>
          <w:bCs/>
          <w:b/>
        </w:rPr>
        <w:t xml:space="preserve">End of Case Study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Aerospace Engineering in the Philippines</dc:title>
  <dc:creator/>
  <dc:language>en</dc:language>
  <cp:keywords/>
  <dcterms:created xsi:type="dcterms:W3CDTF">2026-07-29T04:10:55Z</dcterms:created>
  <dcterms:modified xsi:type="dcterms:W3CDTF">2026-07-29T04:10:55Z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