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Senegal</w:t>
      </w:r>
      <w:r>
        <w:t xml:space="preserve"> </w:t>
      </w:r>
      <w:r>
        <w:t xml:space="preserve">Dakar</w:t>
      </w:r>
    </w:p>
    <w:bookmarkStart w:id="30" w:name="Xbcdd88bffe55e45ff0c668a47d53f9442286b00"/>
    <w:p>
      <w:pPr>
        <w:pStyle w:val="Heading1"/>
      </w:pPr>
      <w:r>
        <w:t xml:space="preserve">Aerospace Engineering in West Africa: A Strategic Case Study of Operations in Senegal Dakar</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Comprehensive Review</w:t>
      </w:r>
      <w:r>
        <w:br/>
      </w:r>
    </w:p>
    <w:bookmarkStart w:id="20" w:name="executive-summary"/>
    <w:p>
      <w:pPr>
        <w:pStyle w:val="Heading2"/>
      </w:pPr>
      <w:r>
        <w:t xml:space="preserve">1. Executive Summary</w:t>
      </w:r>
    </w:p>
    <w:p>
      <w:pPr>
        <w:pStyle w:val="FirstParagraph"/>
      </w:pPr>
      <w:r>
        <w:t xml:space="preserve">This document presents a detailed Case Study on the role, responsibilities, and strategic impact of an Aerospace Engineer within the dynamic context of Senegal Dakar. As West Africa’s aviation hub grows in prominence, the city of Dakar has emerged as a critical node for air traffic management, maintenance operations, and regional logistics. This study explores how specialized engineering expertise is applied to solve local challenges while adhering to international safety standards. The objective is to illustrate how an Aerospace Engineer serves as the technical backbone for sustaining and expanding aviation infrastructure in this rapidly developing region.</w:t>
      </w:r>
    </w:p>
    <w:bookmarkEnd w:id="20"/>
    <w:bookmarkStart w:id="21" w:name="X405fc205710ef05a929b869ede93f32dab089f7"/>
    <w:p>
      <w:pPr>
        <w:pStyle w:val="Heading2"/>
      </w:pPr>
      <w:r>
        <w:t xml:space="preserve">2. Contextual Background: The Aviation Landscape of Senegal Dakar</w:t>
      </w:r>
    </w:p>
    <w:p>
      <w:pPr>
        <w:pStyle w:val="FirstParagraph"/>
      </w:pPr>
      <w:r>
        <w:t xml:space="preserve">To understand the necessity of specialized engineering roles, one must first appreciate the geopolitical and economic significance of Senegal Dakar. Located on the westernmost tip of Africa, Dakar serves as a primary gateway between Europe, North America, and Sub-Saharan Africa. The Blaise Diagne International Airport (AIBD), located east of Dakar city proper but serving the metropolitan area alongside the older Léopold Sédar Senghor International Airport (LFI), handles millions of passengers annually.</w:t>
      </w:r>
    </w:p>
    <w:p>
      <w:pPr>
        <w:pStyle w:val="BodyText"/>
      </w:pPr>
      <w:r>
        <w:t xml:space="preserve">The region is not merely a transit point; it is a maintenance, repair, and overhaul (MRO) hub for several major African carriers. Consequently, the demand for high-caliber technical expertise in Senegal Dakar has skyrocketed. The infrastructure requires rigorous maintenance schedules, fuel efficiency optimizations, and navigation system upgrades to handle increasing air traffic density. It is within this ecosystem that the Aerospace Engineer plays a pivotal role.</w:t>
      </w:r>
    </w:p>
    <w:bookmarkEnd w:id="21"/>
    <w:bookmarkStart w:id="23" w:name="Xe7c61b0e18f08a15725a9a821dcc484f90c26f1"/>
    <w:p>
      <w:pPr>
        <w:pStyle w:val="Heading2"/>
      </w:pPr>
      <w:r>
        <w:t xml:space="preserve">3. Role Definition: The Aerospace Engineer in Dakar</w:t>
      </w:r>
    </w:p>
    <w:p>
      <w:pPr>
        <w:pStyle w:val="FirstParagraph"/>
      </w:pPr>
      <w:r>
        <w:t xml:space="preserve">An Aerospace Engineer in this specific context operates at the intersection of mechanical systems, avionics, and operational logistics. Unlike theoretical academic roles, the practice here is intensely applied. The engineer is responsible for ensuring that aircraft fleets operating out of Senegal Dakar meet stringent safety protocols mandated by both national authorities and international bodies such as the International Civil Aviation Organization (ICAO).</w:t>
      </w:r>
    </w:p>
    <w:bookmarkStart w:id="22" w:name="key-responsibilities"/>
    <w:p>
      <w:pPr>
        <w:pStyle w:val="Heading3"/>
      </w:pPr>
      <w:r>
        <w:t xml:space="preserve">3.1 Key Responsibilities</w:t>
      </w:r>
    </w:p>
    <w:p>
      <w:pPr>
        <w:numPr>
          <w:ilvl w:val="0"/>
          <w:numId w:val="1001"/>
        </w:numPr>
        <w:pStyle w:val="Compact"/>
      </w:pPr>
      <w:r>
        <w:rPr>
          <w:bCs/>
          <w:b/>
        </w:rPr>
        <w:t xml:space="preserve">Fleet Maintenance Optimization:</w:t>
      </w:r>
      <w:r>
        <w:t xml:space="preserve"> </w:t>
      </w:r>
      <w:r>
        <w:t xml:space="preserve">The Aerospace Engineer analyzes wear-and-tear data from aircraft frequenting Dakar’s routes, particularly those connecting to remote African destinations with rough airstrips. This requires engineering solutions that prioritize durability over luxury.</w:t>
      </w:r>
    </w:p>
    <w:p>
      <w:pPr>
        <w:numPr>
          <w:ilvl w:val="0"/>
          <w:numId w:val="1001"/>
        </w:numPr>
        <w:pStyle w:val="Compact"/>
      </w:pPr>
      <w:r>
        <w:rPr>
          <w:bCs/>
          <w:b/>
        </w:rPr>
        <w:t xml:space="preserve">Airport Infrastructure Assessment:</w:t>
      </w:r>
      <w:r>
        <w:t xml:space="preserve"> </w:t>
      </w:r>
      <w:r>
        <w:t xml:space="preserve">Engineers evaluate runway conditions, taxiway layouts, and terminal capacities. Given the high humidity and salt content of the coastal air in Senegal Dakar, corrosion prevention strategies are a primary engineering concern.</w:t>
      </w:r>
    </w:p>
    <w:p>
      <w:pPr>
        <w:numPr>
          <w:ilvl w:val="0"/>
          <w:numId w:val="1001"/>
        </w:numPr>
        <w:pStyle w:val="Compact"/>
      </w:pPr>
      <w:r>
        <w:rPr>
          <w:bCs/>
          <w:b/>
        </w:rPr>
        <w:t xml:space="preserve">Technical Training &amp; Knowledge Transfer:</w:t>
      </w:r>
      <w:r>
        <w:t xml:space="preserve"> </w:t>
      </w:r>
      <w:r>
        <w:t xml:space="preserve">A critical aspect of the role in Senegal is capacity building. The Aerospace Engineer often leads training programs for local technicians, ensuring that knowledge retention remains within the country and fostering a sustainable local workforce.</w:t>
      </w:r>
    </w:p>
    <w:p>
      <w:pPr>
        <w:numPr>
          <w:ilvl w:val="0"/>
          <w:numId w:val="1001"/>
        </w:numPr>
        <w:pStyle w:val="Compact"/>
      </w:pPr>
      <w:r>
        <w:rPr>
          <w:bCs/>
          <w:b/>
        </w:rPr>
        <w:t xml:space="preserve">Digital Integration:</w:t>
      </w:r>
      <w:r>
        <w:t xml:space="preserve"> </w:t>
      </w:r>
      <w:r>
        <w:t xml:space="preserve">Modernizing legacy systems in Dakar’s airports involves integrating IoT (Internet of Things) sensors for real-time health monitoring of aircraft components.</w:t>
      </w:r>
    </w:p>
    <w:bookmarkEnd w:id="22"/>
    <w:bookmarkEnd w:id="23"/>
    <w:bookmarkStart w:id="26" w:name="Xaee212841a752d6732ded275b5d284fe826f1bd"/>
    <w:p>
      <w:pPr>
        <w:pStyle w:val="Heading2"/>
      </w:pPr>
      <w:r>
        <w:t xml:space="preserve">4. Case Scenario: The Corrosion Mitigation Project</w:t>
      </w:r>
    </w:p>
    <w:p>
      <w:pPr>
        <w:pStyle w:val="FirstParagraph"/>
      </w:pPr>
      <w:r>
        <w:t xml:space="preserve">To provide a concrete example, consider the "Coastal Durability Initiative" implemented in Senegal Dakar last year. The project addressed a recurring issue where aircraft landing gear components suffered accelerated corrosion due to the saline marine environment characteristic of Dakar’s coast.</w:t>
      </w:r>
    </w:p>
    <w:p>
      <w:pPr>
        <w:pStyle w:val="BodyText"/>
      </w:pPr>
      <w:r>
        <w:rPr>
          <w:bCs/>
          <w:b/>
        </w:rPr>
        <w:t xml:space="preserve">The Problem:</w:t>
      </w:r>
      <w:r>
        <w:t xml:space="preserve"> </w:t>
      </w:r>
      <w:r>
        <w:t xml:space="preserve">Maintenance logs indicated a 15% increase in downtime for landing gear inspections compared to inland airports. The cost of repairs was impacting airline profitability and safety margins.</w:t>
      </w:r>
    </w:p>
    <w:bookmarkStart w:id="24" w:name="engineering-intervention"/>
    <w:p>
      <w:pPr>
        <w:pStyle w:val="Heading3"/>
      </w:pPr>
      <w:r>
        <w:t xml:space="preserve">4.1 Engineering Intervention</w:t>
      </w:r>
    </w:p>
    <w:p>
      <w:pPr>
        <w:pStyle w:val="FirstParagraph"/>
      </w:pPr>
      <w:r>
        <w:t xml:space="preserve">The lead Aerospace Engineer conducted a comprehensive materials analysis. They identified that the standard coating procedures were insufficient for the high-humidity, salt-laden air of Senegal Dakar’s coastal zone. The engineering team proposed:</w:t>
      </w:r>
    </w:p>
    <w:p>
      <w:pPr>
        <w:numPr>
          <w:ilvl w:val="0"/>
          <w:numId w:val="1002"/>
        </w:numPr>
        <w:pStyle w:val="Compact"/>
      </w:pPr>
      <w:r>
        <w:rPr>
          <w:bCs/>
          <w:b/>
        </w:rPr>
        <w:t xml:space="preserve">Material Substitution:</w:t>
      </w:r>
      <w:r>
        <w:t xml:space="preserve"> </w:t>
      </w:r>
      <w:r>
        <w:t xml:space="preserve">Switching to corrosion-resistant alloys for non-structural but exposed components.</w:t>
      </w:r>
    </w:p>
    <w:p>
      <w:pPr>
        <w:numPr>
          <w:ilvl w:val="0"/>
          <w:numId w:val="1002"/>
        </w:numPr>
        <w:pStyle w:val="Compact"/>
      </w:pPr>
      <w:r>
        <w:rPr>
          <w:bCs/>
          <w:b/>
        </w:rPr>
        <w:t xml:space="preserve">Aerospace Coating Enhancement:</w:t>
      </w:r>
      <w:r>
        <w:t xml:space="preserve"> </w:t>
      </w:r>
      <w:r>
        <w:t xml:space="preserve">Implementing a new multi-layer epoxy coating system with hydrophobic properties.</w:t>
      </w:r>
    </w:p>
    <w:p>
      <w:pPr>
        <w:numPr>
          <w:ilvl w:val="0"/>
          <w:numId w:val="1002"/>
        </w:numPr>
        <w:pStyle w:val="Compact"/>
      </w:pPr>
      <w:r>
        <w:rPr>
          <w:bCs/>
          <w:b/>
        </w:rPr>
        <w:t xml:space="preserve">Scheduled Micro-Inspections:</w:t>
      </w:r>
      <w:r>
        <w:t xml:space="preserve"> </w:t>
      </w:r>
      <w:r>
        <w:t xml:space="preserve">Altering the maintenance schedule to include bi-weekly visual inspections of vulnerable joints during the rainy season.</w:t>
      </w:r>
    </w:p>
    <w:bookmarkEnd w:id="24"/>
    <w:bookmarkStart w:id="25" w:name="outcomes"/>
    <w:p>
      <w:pPr>
        <w:pStyle w:val="Heading3"/>
      </w:pPr>
      <w:r>
        <w:t xml:space="preserve">4.2 Outcomes</w:t>
      </w:r>
    </w:p>
    <w:p>
      <w:pPr>
        <w:pStyle w:val="FirstParagraph"/>
      </w:pPr>
      <w:r>
        <w:t xml:space="preserve">The implementation of these engineering solutions resulted in a 40% reduction in unscheduled maintenance events over six months. The project was deemed a success not only for cost savings but for enhancing the overall reputation of Senegal Dakar as a safe and reliable aviation hub.</w:t>
      </w:r>
    </w:p>
    <w:bookmarkEnd w:id="25"/>
    <w:bookmarkEnd w:id="26"/>
    <w:bookmarkStart w:id="27" w:name="challenges-and-strategic-considerations"/>
    <w:p>
      <w:pPr>
        <w:pStyle w:val="Heading2"/>
      </w:pPr>
      <w:r>
        <w:t xml:space="preserve">5. Challenges and Strategic Considerations</w:t>
      </w:r>
    </w:p>
    <w:p>
      <w:pPr>
        <w:pStyle w:val="FirstParagraph"/>
      </w:pPr>
      <w:r>
        <w:t xml:space="preserve">The practice of Aerospace Engineering in Senegal Dakar is not without its hurdles. The case study highlights several critical challenges that engineers must navigate:</w:t>
      </w:r>
    </w:p>
    <w:p>
      <w:pPr>
        <w:numPr>
          <w:ilvl w:val="0"/>
          <w:numId w:val="1003"/>
        </w:numPr>
        <w:pStyle w:val="Compact"/>
      </w:pPr>
      <w:r>
        <w:rPr>
          <w:bCs/>
          <w:b/>
        </w:rPr>
        <w:t xml:space="preserve">Supply Chain Logistics:</w:t>
      </w:r>
      <w:r>
        <w:t xml:space="preserve"> </w:t>
      </w:r>
      <w:r>
        <w:t xml:space="preserve">Sourcing specialized parts for aircraft can be logistically complex. Engineers in Dakar must often design workarounds or approve alternative components when original manufacturer parts are delayed, requiring deep technical judgment.</w:t>
      </w:r>
    </w:p>
    <w:p>
      <w:pPr>
        <w:numPr>
          <w:ilvl w:val="0"/>
          <w:numId w:val="1003"/>
        </w:numPr>
        <w:pStyle w:val="Compact"/>
      </w:pPr>
      <w:r>
        <w:rPr>
          <w:bCs/>
          <w:b/>
        </w:rPr>
        <w:t xml:space="preserve">Climatic Extremes:</w:t>
      </w:r>
      <w:r>
        <w:t xml:space="preserve"> </w:t>
      </w:r>
      <w:r>
        <w:t xml:space="preserve">The intense heat and humidity during the rainy season affect both human performance and machinery efficiency. Engineering solutions must account for thermal expansion of materials and cooling requirements for ground support equipment.</w:t>
      </w:r>
    </w:p>
    <w:p>
      <w:pPr>
        <w:numPr>
          <w:ilvl w:val="0"/>
          <w:numId w:val="1003"/>
        </w:numPr>
        <w:pStyle w:val="Compact"/>
      </w:pPr>
      <w:r>
        <w:rPr>
          <w:bCs/>
          <w:b/>
        </w:rPr>
        <w:t xml:space="preserve">Talent Retention:</w:t>
      </w:r>
      <w:r>
        <w:t xml:space="preserve"> </w:t>
      </w:r>
      <w:r>
        <w:t xml:space="preserve">While the demand is high, retaining top-tier Aerospace Engineers in Senegal Dakar can be competitive. Projects must offer meaningful challenges and professional development to keep talent engaged locally.</w:t>
      </w:r>
    </w:p>
    <w:bookmarkEnd w:id="27"/>
    <w:bookmarkStart w:id="28" w:name="Xaf804e39d535078aaa67592b5d5c0b2b76c9ae9"/>
    <w:p>
      <w:pPr>
        <w:pStyle w:val="Heading2"/>
      </w:pPr>
      <w:r>
        <w:t xml:space="preserve">6. Future Outlook: Innovation and Sustainability</w:t>
      </w:r>
    </w:p>
    <w:p>
      <w:pPr>
        <w:pStyle w:val="FirstParagraph"/>
      </w:pPr>
      <w:r>
        <w:t xml:space="preserve">The future for an Aerospace Engineer in Senegal Dakar is bright, driven by the broader African Union’s agenda for aviation integration. As Senegal positions itself as a leader in green energy within West Africa, there is a growing focus on sustainable aviation fuels (SAF) and electric ground support vehicles.</w:t>
      </w:r>
    </w:p>
    <w:p>
      <w:pPr>
        <w:pStyle w:val="BodyText"/>
      </w:pPr>
      <w:r>
        <w:t xml:space="preserve">The Aerospace Engineer of tomorrow will likely be involved in:</w:t>
      </w:r>
    </w:p>
    <w:p>
      <w:pPr>
        <w:numPr>
          <w:ilvl w:val="0"/>
          <w:numId w:val="1004"/>
        </w:numPr>
        <w:pStyle w:val="Compact"/>
      </w:pPr>
      <w:r>
        <w:t xml:space="preserve">Evaluating the feasibility of biofuel production from local agricultural resources in Senegal for aviation use.</w:t>
      </w:r>
    </w:p>
    <w:p>
      <w:pPr>
        <w:numPr>
          <w:ilvl w:val="0"/>
          <w:numId w:val="1004"/>
        </w:numPr>
        <w:pStyle w:val="Compact"/>
      </w:pPr>
      <w:r>
        <w:t xml:space="preserve">Designing solar-powered charging infrastructure for electric ground vehicles at Dakar’s airports.</w:t>
      </w:r>
    </w:p>
    <w:p>
      <w:pPr>
        <w:numPr>
          <w:ilvl w:val="0"/>
          <w:numId w:val="1004"/>
        </w:numPr>
        <w:pStyle w:val="Compact"/>
      </w:pPr>
      <w:r>
        <w:t xml:space="preserve">Leveraging AI and Big Data to predict maintenance needs before failures occur, further reducing downtime.</w:t>
      </w:r>
    </w:p>
    <w:bookmarkEnd w:id="28"/>
    <w:bookmarkStart w:id="29" w:name="conclusion"/>
    <w:p>
      <w:pPr>
        <w:pStyle w:val="Heading2"/>
      </w:pPr>
      <w:r>
        <w:t xml:space="preserve">7. Conclusion</w:t>
      </w:r>
    </w:p>
    <w:p>
      <w:pPr>
        <w:pStyle w:val="FirstParagraph"/>
      </w:pPr>
      <w:r>
        <w:t xml:space="preserve">This Case Study demonstrates that the role of an Aerospace Engineer in Senegal Dakar is far more than a technical job; it is a strategic function that supports economic growth, regional connectivity, and safety standards across West Africa. By addressing specific environmental challenges like coastal corrosion and managing complex logistics, these professionals ensure that the aviation infrastructure in Dakar remains robust and efficient.</w:t>
      </w:r>
    </w:p>
    <w:p>
      <w:pPr>
        <w:pStyle w:val="BodyText"/>
      </w:pPr>
      <w:r>
        <w:t xml:space="preserve">For stakeholders investing in or operating within Senegal Dakar, understanding the critical value of Aerospace Engineering is essential. It is through rigorous engineering practice that the vision of a modernized, safe, and sustainable aviation hub becomes a reality. The continued development of this profession will be key to unlocking further economic potential for Senegal and its neighbors.</w:t>
      </w:r>
    </w:p>
    <w:p>
      <w:r>
        <w:pict>
          <v:rect style="width:0;height:1.5pt" o:hralign="center" o:hrstd="t" o:hr="t"/>
        </w:pict>
      </w:r>
    </w:p>
    <w:p>
      <w:pPr>
        <w:pStyle w:val="FirstParagraph"/>
      </w:pPr>
      <w:r>
        <w:rPr>
          <w:iCs/>
          <w:i/>
        </w:rPr>
        <w:t xml:space="preserve">Note: This document is structured to provide a comprehensive overview suitable for academic review, industry planning, or policy formulation regarding aerospace developments in Senegal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Senegal Dakar</dc:title>
  <dc:creator/>
  <dc:language>en</dc:language>
  <cp:keywords/>
  <dcterms:created xsi:type="dcterms:W3CDTF">2026-07-29T11:31:48Z</dcterms:created>
  <dcterms:modified xsi:type="dcterms:W3CDTF">2026-07-29T11:31:48Z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