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Comprehensive</w:t>
      </w:r>
      <w:r>
        <w:t xml:space="preserve"> </w:t>
      </w:r>
      <w:r>
        <w:t xml:space="preserve">Case</w:t>
      </w:r>
      <w:r>
        <w:t xml:space="preserve"> </w:t>
      </w:r>
      <w:r>
        <w:t xml:space="preserve">Study</w:t>
      </w:r>
    </w:p>
    <w:bookmarkStart w:id="32" w:name="X0f338e37b595003a4c2da6ebdbee3b0c1d796e7"/>
    <w:p>
      <w:pPr>
        <w:pStyle w:val="Heading1"/>
      </w:pPr>
      <w:r>
        <w:t xml:space="preserve">Aerospace Engineer in Uganda Kampala: A Comprehensive Case Study on Emerging Opportunities and Challenges</w:t>
      </w:r>
    </w:p>
    <w:p>
      <w:pPr>
        <w:pStyle w:val="FirstParagraph"/>
      </w:pPr>
      <w:r>
        <w:rPr>
          <w:iCs/>
          <w:i/>
          <w:bCs/>
          <w:b/>
        </w:rPr>
        <w:t xml:space="preserve">Abstract:</w:t>
      </w:r>
      <w:r>
        <w:br/>
      </w:r>
      <w:r>
        <w:t xml:space="preserve">This document presents an in-depth</w:t>
      </w:r>
      <w:r>
        <w:t xml:space="preserve"> </w:t>
      </w:r>
      <w:r>
        <w:rPr>
          <w:bCs/>
          <w:b/>
        </w:rPr>
        <w:t xml:space="preserve">Case Study</w:t>
      </w:r>
      <w:r>
        <w:t xml:space="preserve"> </w:t>
      </w:r>
      <w:r>
        <w:t xml:space="preserve">regarding the role, application, and development of the</w:t>
      </w:r>
    </w:p>
    <w:p>
      <w:pPr>
        <w:pStyle w:val="BodyText"/>
      </w:pPr>
      <w:r>
        <w:t xml:space="preserve">Aerospace Engineer profession within the rapidly evolving technological landscape of Uganda Kampala. As Africa’s innovation hubs expand beyond traditional software development into hardware and aviation technologies, understanding this niche is critical for stakeholders in engineering education, policy-making, and private sector investment.</w:t>
      </w:r>
    </w:p>
    <w:bookmarkStart w:id="20" w:name="introduction-to-the-context"/>
    <w:p>
      <w:pPr>
        <w:pStyle w:val="Heading2"/>
      </w:pPr>
      <w:r>
        <w:t xml:space="preserve">1. Introduction to the Context</w:t>
      </w:r>
    </w:p>
    <w:p>
      <w:pPr>
        <w:pStyle w:val="FirstParagraph"/>
      </w:pPr>
      <w:r>
        <w:t xml:space="preserve">Kampala has long been recognized as one of Africa’s leading centers for telecommunications and information technology. However, a quiet but significant shift is occurring within its industrial base. The</w:t>
      </w:r>
      <w:r>
        <w:t xml:space="preserve"> </w:t>
      </w:r>
      <w:r>
        <w:rPr>
          <w:bCs/>
          <w:b/>
        </w:rPr>
        <w:t xml:space="preserve">Aerospace Engineer</w:t>
      </w:r>
      <w:r>
        <w:t xml:space="preserve"> </w:t>
      </w:r>
      <w:r>
        <w:t xml:space="preserve">profession, historically confined to Western nations or specific global aviation corporations, is beginning to find fertile ground in the East African region. This</w:t>
      </w:r>
    </w:p>
    <w:p>
      <w:pPr>
        <w:pStyle w:val="BodyText"/>
      </w:pPr>
      <w:r>
        <w:t xml:space="preserve">Case Study seeks to analyze how aerospace principles are being applied in Uganda Kampala, not necessarily through large-scale commercial aircraft manufacturing, but through drone technology (UAVs), agricultural monitoring, and infrastructure surveying.</w:t>
      </w:r>
    </w:p>
    <w:p>
      <w:pPr>
        <w:pStyle w:val="BodyText"/>
      </w:pPr>
      <w:r>
        <w:t xml:space="preserve">The relevance of this profession in Uganda Kampala is driven by three main factors: the urgent need for efficient logistics in remote areas, the growth of precision agriculture which relies heavily on aerial data, and the government’s ambition to modernize its aviation sector under Vision 2040. By examining these intersections, we can understand the unique challenges and opportunities facing aerospace professionals in this specific geographic context.</w:t>
      </w:r>
    </w:p>
    <w:bookmarkEnd w:id="20"/>
    <w:bookmarkStart w:id="22" w:name="Xaf641dd50dfd94ef3c66d351cf386b475355035"/>
    <w:p>
      <w:pPr>
        <w:pStyle w:val="Heading2"/>
      </w:pPr>
      <w:r>
        <w:t xml:space="preserve">2. Profile of an Aerospace Engineer in Kampala</w:t>
      </w:r>
    </w:p>
    <w:p>
      <w:pPr>
        <w:pStyle w:val="FirstParagraph"/>
      </w:pPr>
      <w:r>
        <w:t xml:space="preserve">The traditional definition of an</w:t>
      </w:r>
      <w:r>
        <w:t xml:space="preserve"> </w:t>
      </w:r>
      <w:r>
        <w:rPr>
          <w:bCs/>
          <w:b/>
        </w:rPr>
        <w:t xml:space="preserve">Aerospace Engineer</w:t>
      </w:r>
      <w:r>
        <w:t xml:space="preserve"> </w:t>
      </w:r>
      <w:r>
        <w:t xml:space="preserve">involves designing aircraft, spacecraft, satellites, and missiles. However, the profile of the engineer working in Uganda Kampala differs slightly due to market demands.</w:t>
      </w:r>
    </w:p>
    <w:bookmarkStart w:id="21" w:name="primary-areas-of-focus"/>
    <w:p>
      <w:pPr>
        <w:pStyle w:val="Heading3"/>
      </w:pPr>
      <w:r>
        <w:t xml:space="preserve">2.1 Primary Areas of Focus</w:t>
      </w:r>
    </w:p>
    <w:p>
      <w:pPr>
        <w:numPr>
          <w:ilvl w:val="0"/>
          <w:numId w:val="1001"/>
        </w:numPr>
        <w:pStyle w:val="Compact"/>
      </w:pPr>
      <w:r>
        <w:rPr>
          <w:bCs/>
          <w:b/>
        </w:rPr>
        <w:t xml:space="preserve">Agricultural Drones:</w:t>
      </w:r>
      <w:r>
        <w:t xml:space="preserve">A significant portion of aerospace engineering work in Kampala is dedicated to Unmanned Aerial Vehicles (UAVs). Engineers design and maintain drones used for crop health monitoring, spraying pesticides with precision, and mapping farmlands. This requires skills in aerodynamics, propulsion systems, and sensor integration.</w:t>
      </w:r>
    </w:p>
    <w:p>
      <w:pPr>
        <w:numPr>
          <w:ilvl w:val="0"/>
          <w:numId w:val="1001"/>
        </w:numPr>
        <w:pStyle w:val="Compact"/>
      </w:pPr>
      <w:r>
        <w:rPr>
          <w:bCs/>
          <w:b/>
        </w:rPr>
        <w:t xml:space="preserve">Air Traffic Management Support:</w:t>
      </w:r>
      <w:r>
        <w:t xml:space="preserve"> </w:t>
      </w:r>
      <w:r>
        <w:t xml:space="preserve">While manufacturing aircraft is limited to MRO (Maintenance, Repair, and Overhaul) operations at Entebbe International Airport (serving Kampala), there is a growing need for engineers specializing in avionics and structural integrity assessments of older fleets.</w:t>
      </w:r>
    </w:p>
    <w:p>
      <w:pPr>
        <w:numPr>
          <w:ilvl w:val="0"/>
          <w:numId w:val="1001"/>
        </w:numPr>
        <w:pStyle w:val="Compact"/>
      </w:pPr>
      <w:r>
        <w:rPr>
          <w:bCs/>
          <w:b/>
        </w:rPr>
        <w:t xml:space="preserve">Satellite Data Analysis:</w:t>
      </w:r>
      <w:r>
        <w:t xml:space="preserve"> </w:t>
      </w:r>
      <w:r>
        <w:t xml:space="preserve">With the rise of remote sensing technology, aerospace engineers in Kampala are increasingly working as data analysts who interpret satellite imagery for urban planning, disaster management, and environmental conservation. This role bridges the gap between traditional engineering and data science.</w:t>
      </w:r>
    </w:p>
    <w:bookmarkEnd w:id="21"/>
    <w:bookmarkEnd w:id="22"/>
    <w:bookmarkStart w:id="25" w:name="market-demand-and-economic-impact"/>
    <w:p>
      <w:pPr>
        <w:pStyle w:val="Heading2"/>
      </w:pPr>
      <w:r>
        <w:t xml:space="preserve">3. Market Demand and Economic Impact</w:t>
      </w:r>
    </w:p>
    <w:p>
      <w:pPr>
        <w:pStyle w:val="FirstParagraph"/>
      </w:pPr>
      <w:r>
        <w:t xml:space="preserve">The demand for an</w:t>
      </w:r>
      <w:r>
        <w:t xml:space="preserve"> </w:t>
      </w:r>
      <w:r>
        <w:rPr>
          <w:bCs/>
          <w:b/>
        </w:rPr>
        <w:t xml:space="preserve">Aerospace Engineer</w:t>
      </w:r>
      <w:r>
        <w:t xml:space="preserve"> </w:t>
      </w:r>
      <w:r>
        <w:t xml:space="preserve">in Uganda Kampala is emerging from both public and private sectors. The Ugandan government has identified aviation as a key pillar for economic growth.</w:t>
      </w:r>
    </w:p>
    <w:bookmarkStart w:id="23" w:name="logistics-and-last-mile-delivery"/>
    <w:p>
      <w:pPr>
        <w:pStyle w:val="Heading3"/>
      </w:pPr>
      <w:r>
        <w:t xml:space="preserve">3.1 Logistics and Last-Mile Delivery</w:t>
      </w:r>
    </w:p>
    <w:p>
      <w:pPr>
        <w:pStyle w:val="FirstParagraph"/>
      </w:pPr>
      <w:r>
        <w:t xml:space="preserve">Kampala’s traffic congestion and the geographical challenges of reaching rural communities have spurred interest in drone delivery services. Companies operating medical supply deliveries (such as vaccines) to remote clinics require specialized aerospace expertise to ensure flight safety, battery efficiency, and payload capacity. This creates a direct job market for engineers who can design solutions tailored to tropical climates—dealing with high heat, humidity, and dust.</w:t>
      </w:r>
    </w:p>
    <w:bookmarkEnd w:id="23"/>
    <w:bookmarkStart w:id="24" w:name="education-and-research"/>
    <w:p>
      <w:pPr>
        <w:pStyle w:val="Heading3"/>
      </w:pPr>
      <w:r>
        <w:t xml:space="preserve">3.2 Education and Research</w:t>
      </w:r>
    </w:p>
    <w:p>
      <w:pPr>
        <w:pStyle w:val="FirstParagraph"/>
      </w:pPr>
      <w:r>
        <w:t xml:space="preserve">Institutions such as Makerere University have begun integrating aerospace modules into their engineering curricula. This has created a demand for academic</w:t>
      </w:r>
      <w:r>
        <w:t xml:space="preserve"> </w:t>
      </w:r>
      <w:r>
        <w:rPr>
          <w:bCs/>
          <w:b/>
        </w:rPr>
        <w:t xml:space="preserve">Aerospace Engineer</w:t>
      </w:r>
      <w:r>
        <w:t xml:space="preserve"> </w:t>
      </w:r>
      <w:r>
        <w:t xml:space="preserve">faculty members who can bridge the gap between theoretical physics and practical application in the Ugandan context.</w:t>
      </w:r>
    </w:p>
    <w:bookmarkEnd w:id="24"/>
    <w:bookmarkEnd w:id="25"/>
    <w:bookmarkStart w:id="26" w:name="X7d7f44ccf67105e7b15dc8dc62cec5d2868aa0c"/>
    <w:p>
      <w:pPr>
        <w:pStyle w:val="Heading2"/>
      </w:pPr>
      <w:r>
        <w:t xml:space="preserve">4. Challenges Faced by Aerospace Engineers in Uganda Kampala</w:t>
      </w:r>
    </w:p>
    <w:p>
      <w:pPr>
        <w:pStyle w:val="FirstParagraph"/>
      </w:pPr>
      <w:r>
        <w:t xml:space="preserve">Despite the potential, this</w:t>
      </w:r>
      <w:r>
        <w:t xml:space="preserve"> </w:t>
      </w:r>
      <w:r>
        <w:rPr>
          <w:bCs/>
          <w:b/>
        </w:rPr>
        <w:t xml:space="preserve">Aerospace Engineer</w:t>
      </w:r>
      <w:r>
        <w:t xml:space="preserve"> </w:t>
      </w:r>
      <w:r>
        <w:t xml:space="preserve">career path in Uganda Kampala faces distinct hurdles.</w:t>
      </w:r>
    </w:p>
    <w:p>
      <w:pPr>
        <w:numPr>
          <w:ilvl w:val="0"/>
          <w:numId w:val="1002"/>
        </w:numPr>
        <w:pStyle w:val="Compact"/>
      </w:pPr>
      <w:r>
        <w:rPr>
          <w:bCs/>
          <w:b/>
        </w:rPr>
        <w:t xml:space="preserve">Limited Local Manufacturing:</w:t>
      </w:r>
      <w:r>
        <w:t xml:space="preserve">The absence of a robust local supply chain for aerospace components means that engineers must rely on imports, which can be costly and time-consuming. This limits the ability to prototype and manufacture hardware locally.</w:t>
      </w:r>
    </w:p>
    <w:p>
      <w:pPr>
        <w:numPr>
          <w:ilvl w:val="0"/>
          <w:numId w:val="1002"/>
        </w:numPr>
        <w:pStyle w:val="Compact"/>
      </w:pPr>
      <w:r>
        <w:rPr>
          <w:bCs/>
          <w:b/>
        </w:rPr>
        <w:t xml:space="preserve">Skill Gap:</w:t>
      </w:r>
      <w:r>
        <w:t xml:space="preserve">While there is a growing interest in STEM, specialized training in aerodynamics, propulsion, and advanced materials is still scarce. Many professionals in Kampala start as mechanical or electrical engineers before transitioning into aerospace-specific roles through self-study or international certifications.</w:t>
      </w:r>
    </w:p>
    <w:p>
      <w:pPr>
        <w:numPr>
          <w:ilvl w:val="0"/>
          <w:numId w:val="1002"/>
        </w:numPr>
        <w:pStyle w:val="Compact"/>
      </w:pPr>
      <w:r>
        <w:rPr>
          <w:bCs/>
          <w:b/>
        </w:rPr>
        <w:t xml:space="preserve">Regulatory Frameworks:</w:t>
      </w:r>
      <w:r>
        <w:t xml:space="preserve">The regulatory environment for drones and aviation in Uganda Kampala is evolving. Engineers often spend significant time navigating bureaucratic processes to obtain flight permits and safety certifications, which can delay projects.</w:t>
      </w:r>
    </w:p>
    <w:bookmarkEnd w:id="26"/>
    <w:bookmarkStart w:id="30" w:name="strategic-recommendations"/>
    <w:p>
      <w:pPr>
        <w:pStyle w:val="Heading2"/>
      </w:pPr>
      <w:r>
        <w:t xml:space="preserve">5. Strategic Recommendations</w:t>
      </w:r>
    </w:p>
    <w:p>
      <w:pPr>
        <w:pStyle w:val="FirstParagraph"/>
      </w:pPr>
      <w:r>
        <w:t xml:space="preserve">To fully harness the potential of the</w:t>
      </w:r>
      <w:r>
        <w:t xml:space="preserve"> </w:t>
      </w:r>
      <w:r>
        <w:rPr>
          <w:bCs/>
          <w:b/>
        </w:rPr>
        <w:t xml:space="preserve">Aerospace Engineer</w:t>
      </w:r>
      <w:r>
        <w:t xml:space="preserve"> </w:t>
      </w:r>
      <w:r>
        <w:t xml:space="preserve">sector in Uganda Kampala, several strategic actions are recommended.</w:t>
      </w:r>
    </w:p>
    <w:bookmarkStart w:id="27" w:name="public-private-partnerships-ppps"/>
    <w:p>
      <w:pPr>
        <w:pStyle w:val="Heading3"/>
      </w:pPr>
      <w:r>
        <w:t xml:space="preserve">5.1 Public-Private Partnerships (PPPs)</w:t>
      </w:r>
    </w:p>
    <w:p>
      <w:pPr>
        <w:pStyle w:val="FirstParagraph"/>
      </w:pPr>
      <w:r>
        <w:rPr>
          <w:bCs/>
          <w:b/>
        </w:rPr>
        <w:t xml:space="preserve">The government should collaborate with private tech companies to establish an Aerospace Innovation Hub in Kampala.</w:t>
      </w:r>
      <w:r>
        <w:t xml:space="preserve">This hub would provide access to wind tunnels, testing facilities, and prototyping equipment. Such infrastructure is critical for nurturing local talent and reducing dependency on foreign expertise.</w:t>
      </w:r>
    </w:p>
    <w:bookmarkEnd w:id="27"/>
    <w:bookmarkStart w:id="28" w:name="specialized-curriculum-development"/>
    <w:p>
      <w:pPr>
        <w:pStyle w:val="Heading3"/>
      </w:pPr>
      <w:r>
        <w:t xml:space="preserve">5.2 Specialized Curriculum Development</w:t>
      </w:r>
    </w:p>
    <w:p>
      <w:pPr>
        <w:pStyle w:val="FirstParagraph"/>
      </w:pPr>
      <w:r>
        <w:rPr>
          <w:bCs/>
          <w:b/>
        </w:rPr>
        <w:t xml:space="preserve">Educational institutions in Uganda Kampala must develop specialized degrees or postgraduate certificates in Aerospace Engineering with a focus on UAV technology.</w:t>
      </w:r>
      <w:r>
        <w:t xml:space="preserve">Curricula should include practical modules on drone maintenance, aviation law, and remote sensing to ensure graduates are job-ready.</w:t>
      </w:r>
    </w:p>
    <w:bookmarkEnd w:id="28"/>
    <w:bookmarkStart w:id="29" w:name="regional-collaboration"/>
    <w:p>
      <w:pPr>
        <w:pStyle w:val="Heading3"/>
      </w:pPr>
      <w:r>
        <w:t xml:space="preserve">5.3 Regional Collaboration</w:t>
      </w:r>
    </w:p>
    <w:p>
      <w:pPr>
        <w:pStyle w:val="FirstParagraph"/>
      </w:pPr>
      <w:r>
        <w:rPr>
          <w:bCs/>
          <w:b/>
        </w:rPr>
        <w:t xml:space="preserve">Leveraging the East African Community (EAC) framework</w:t>
      </w:r>
      <w:r>
        <w:t xml:space="preserve">, Uganda can collaborate with neighboring countries to create a unified regulatory body for drone operations. This would streamline certification processes and encourage cross-border collaboration among</w:t>
      </w:r>
    </w:p>
    <w:p>
      <w:pPr>
        <w:pStyle w:val="BodyText"/>
      </w:pPr>
      <w:r>
        <w:t xml:space="preserve">Aerospace Engineer</w:t>
      </w:r>
      <w:r>
        <w:t xml:space="preserve"> </w:t>
      </w:r>
      <w:r>
        <w:t xml:space="preserve">professionals.</w:t>
      </w:r>
    </w:p>
    <w:bookmarkEnd w:id="29"/>
    <w:bookmarkEnd w:id="30"/>
    <w:bookmarkStart w:id="31" w:name="Xedddee6fe189032dd0cd7defb70c573b5ad979f"/>
    <w:p>
      <w:pPr>
        <w:pStyle w:val="Heading2"/>
      </w:pPr>
      <w:r>
        <w:t xml:space="preserve">6. Conclusion: The Future of Aerospace Engineering in Uganda Kampala</w:t>
      </w:r>
    </w:p>
    <w:p>
      <w:pPr>
        <w:pStyle w:val="FirstParagraph"/>
      </w:pPr>
      <w:r>
        <w:t xml:space="preserve">This</w:t>
      </w:r>
    </w:p>
    <w:p>
      <w:pPr>
        <w:pStyle w:val="BodyText"/>
      </w:pPr>
      <w:r>
        <w:t xml:space="preserve">Aerospace Engineer</w:t>
      </w:r>
      <w:r>
        <w:t xml:space="preserve"> </w:t>
      </w:r>
      <w:r>
        <w:t xml:space="preserve">case study illustrates that while the profession is nascent in Uganda Kampala, its trajectory is promising.</w:t>
      </w:r>
    </w:p>
    <w:p>
      <w:pPr>
        <w:pStyle w:val="BodyText"/>
      </w:pPr>
      <w:r>
        <w:t xml:space="preserve">The integration of aerospace technology into agriculture, logistics, and environmental monitoring offers a tangible solution to some of East Africa’s most pressing development challenges. For the</w:t>
      </w:r>
      <w:r>
        <w:t xml:space="preserve"> </w:t>
      </w:r>
      <w:r>
        <w:rPr>
          <w:bCs/>
          <w:b/>
        </w:rPr>
        <w:t xml:space="preserve">Aerospace Engineer</w:t>
      </w:r>
      <w:r>
        <w:t xml:space="preserve">, this represents an opportunity to be at the forefront of innovation in a region that is increasingly becoming a hub for technological advancement.</w:t>
      </w:r>
    </w:p>
    <w:p>
      <w:pPr>
        <w:pStyle w:val="BodyText"/>
      </w:pPr>
      <w:r>
        <w:t xml:space="preserve">However, realizing this potential requires sustained investment in education, infrastructure, and regulatory clarity. By addressing these factors, Uganda Kampala can transform from a consumer of aerospace technology into a producer and innovator. The role of the</w:t>
      </w:r>
      <w:r>
        <w:t xml:space="preserve"> </w:t>
      </w:r>
      <w:r>
        <w:rPr>
          <w:bCs/>
          <w:b/>
        </w:rPr>
        <w:t xml:space="preserve">Aerospace Engineer</w:t>
      </w:r>
      <w:r>
        <w:t xml:space="preserve"> </w:t>
      </w:r>
      <w:r>
        <w:t xml:space="preserve">will thus shift from being a specialized niche to becoming a central figure in the nation’s industrial modernization agenda.</w:t>
      </w:r>
    </w:p>
    <w:p>
      <w:pPr>
        <w:pStyle w:val="BodyText"/>
      </w:pPr>
      <w:r>
        <w:t xml:space="preserve">For students, investors, and policymakers in Uganda Kampala, understanding this dynamic is crucial. The future of mobility and data collection in the region lies not just on roads or servers, but increasingly in the skies. The</w:t>
      </w:r>
      <w:r>
        <w:t xml:space="preserve"> </w:t>
      </w:r>
      <w:r>
        <w:rPr>
          <w:bCs/>
          <w:b/>
        </w:rPr>
        <w:t xml:space="preserve">Aerospace Engineer</w:t>
      </w:r>
      <w:r>
        <w:t xml:space="preserve"> </w:t>
      </w:r>
      <w:r>
        <w:t xml:space="preserve">is the architect of that future.</w:t>
      </w:r>
    </w:p>
    <w:p>
      <w:pPr>
        <w:pStyle w:val="BodyText"/>
      </w:pPr>
      <w:r>
        <w:rPr>
          <w:iCs/>
          <w:i/>
        </w:rPr>
        <w:t xml:space="preserve">This document was prepared for educational and strategic planning purposes regarding aerospace development initiatives in Uganda Kampala.</w:t>
      </w:r>
    </w:p>
    <w:p>
      <w:pPr>
        <w:pStyle w:val="BodyText"/>
      </w:pPr>
      <w:r>
        <w:t xml:space="preserve">© 2023 Aerospace Development Initiative.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Uganda Kampala: A Comprehensive Case Study</dc:title>
  <dc:creator/>
  <dc:language>en</dc:language>
  <cp:keywords/>
  <dcterms:created xsi:type="dcterms:W3CDTF">2026-07-29T04:11:04Z</dcterms:created>
  <dcterms:modified xsi:type="dcterms:W3CDTF">2026-07-29T04:11:04Z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