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0a6c91568be5be5d1dbeeb8aeb670ab359d963c"/>
    <w:p>
      <w:pPr>
        <w:pStyle w:val="Heading1"/>
      </w:pPr>
      <w:r>
        <w:t xml:space="preserve">Case Study: Strategic Innovation and Engineering Excellence of the Aerospace Engineer in United Arab Emirates Abu Dhabi</w:t>
      </w:r>
    </w:p>
    <w:p>
      <w:pPr>
        <w:pStyle w:val="FirstParagraph"/>
      </w:pPr>
      <w:r>
        <w:rPr>
          <w:bCs/>
          <w:b/>
        </w:rPr>
        <w:t xml:space="preserve">Date:</w:t>
      </w:r>
      <w:r>
        <w:t xml:space="preserve"> </w:t>
      </w:r>
      <w:r>
        <w:t xml:space="preserve">October 20, 2023</w:t>
      </w:r>
      <w:r>
        <w:br/>
      </w:r>
      <w:r>
        <w:rPr>
          <w:bCs/>
          <w:b/>
        </w:rPr>
        <w:t xml:space="preserve">Subject:</w:t>
      </w:r>
      <w:r>
        <w:t xml:space="preserve">The evolving role, technical demands, and strategic impact of the Aerospace Engineer within the defense and commercial sectors of United Arab Emirates Abu Dhabi.</w:t>
      </w:r>
    </w:p>
    <w:bookmarkStart w:id="20" w:name="executive-summary"/>
    <w:p>
      <w:pPr>
        <w:pStyle w:val="Heading2"/>
      </w:pPr>
      <w:r>
        <w:t xml:space="preserve">1. Executive Summary</w:t>
      </w:r>
    </w:p>
    <w:p>
      <w:pPr>
        <w:pStyle w:val="FirstParagraph"/>
      </w:pPr>
      <w:r>
        <w:t xml:space="preserve">The aerospace industry has become a cornerstone of economic diversification strategy for the</w:t>
      </w:r>
      <w:r>
        <w:t xml:space="preserve"> </w:t>
      </w:r>
      <w:r>
        <w:rPr>
          <w:bCs/>
          <w:b/>
        </w:rPr>
        <w:t xml:space="preserve">Aerospace Engineer</w:t>
      </w:r>
      <w:r>
        <w:t xml:space="preserve">, specifically within the high-growth hub of</w:t>
      </w:r>
      <w:r>
        <w:t xml:space="preserve"> </w:t>
      </w:r>
      <w:r>
        <w:rPr>
          <w:bCs/>
          <w:b/>
        </w:rPr>
        <w:t xml:space="preserve">United Arab Emirates Abu Dhabi</w:t>
      </w:r>
      <w:r>
        <w:t xml:space="preserve">. This case study examines how engineering expertise in aerodynamics, propulsion, and systems integration is being leveraged to transform</w:t>
      </w:r>
      <w:r>
        <w:t xml:space="preserve"> </w:t>
      </w:r>
      <w:r>
        <w:rPr>
          <w:bCs/>
          <w:b/>
        </w:rPr>
        <w:t xml:space="preserve">United Arab Emirates Abu Dhabi</w:t>
      </w:r>
      <w:r>
        <w:t xml:space="preserve"> </w:t>
      </w:r>
      <w:r>
        <w:t xml:space="preserve">into a global center for aerospace manufacturing and innovation. The focus is on understanding the critical function of the</w:t>
      </w:r>
      <w:r>
        <w:t xml:space="preserve"> </w:t>
      </w:r>
      <w:r>
        <w:rPr>
          <w:iCs/>
          <w:i/>
        </w:rPr>
        <w:t xml:space="preserve">Aerospace Engineer</w:t>
      </w:r>
      <w:r>
        <w:t xml:space="preserve"> </w:t>
      </w:r>
      <w:r>
        <w:t xml:space="preserve">in executing major defense contracts, supporting commercial aviation growth, and fostering local technological sovereignty.</w:t>
      </w:r>
    </w:p>
    <w:bookmarkEnd w:id="20"/>
    <w:bookmarkStart w:id="21" w:name="X05705e286f27548938d7595ebaedc2a6b82c411"/>
    <w:p>
      <w:pPr>
        <w:pStyle w:val="Heading2"/>
      </w:pPr>
      <w:r>
        <w:t xml:space="preserve">2. Context: The Strategic Landscape of United Arab Emirates Abu Dhabi</w:t>
      </w:r>
    </w:p>
    <w:p>
      <w:pPr>
        <w:pStyle w:val="FirstParagraph"/>
      </w:pPr>
      <w:r>
        <w:rPr>
          <w:bCs/>
          <w:b/>
        </w:rPr>
        <w:t xml:space="preserve">United Arab Emirates Abu Dhabi</w:t>
      </w:r>
      <w:r>
        <w:t xml:space="preserve"> </w:t>
      </w:r>
      <w:r>
        <w:t xml:space="preserve">has positioned itself as a premier destination for high-tech manufacturing. With the establishment of strategic partnerships with global leaders such as Airbus, Lockheed Martin, and Leonardo Helicopters, the emirate has created a robust ecosystem that requires highly specialized technical talent. The government’s vision includes increasing the contribution of aerospace to GDP and ensuring national security through indigenous capability development.</w:t>
      </w:r>
      <w:r>
        <w:t xml:space="preserve"> </w:t>
      </w:r>
      <w:r>
        <w:t xml:space="preserve">In this context, the</w:t>
      </w:r>
      <w:r>
        <w:t xml:space="preserve"> </w:t>
      </w:r>
      <w:r>
        <w:rPr>
          <w:bCs/>
          <w:b/>
        </w:rPr>
        <w:t xml:space="preserve">Aerospace Engineer</w:t>
      </w:r>
      <w:r>
        <w:t xml:space="preserve"> </w:t>
      </w:r>
      <w:r>
        <w:t xml:space="preserve">is no longer just a designer but a strategic asset integral to supply chain localization, technology transfer, and operational sustainability. The unique geopolitical and economic environment of</w:t>
      </w:r>
      <w:r>
        <w:t xml:space="preserve"> </w:t>
      </w:r>
      <w:r>
        <w:rPr>
          <w:bCs/>
          <w:b/>
        </w:rPr>
        <w:t xml:space="preserve">United Arab Emirates Abu Dhabi</w:t>
      </w:r>
      <w:r>
        <w:t xml:space="preserve"> </w:t>
      </w:r>
      <w:r>
        <w:t xml:space="preserve">demands engineers who can navigate complex international regulations while delivering cutting-edge solutions tailored to desert climates and modern defense requirements.</w:t>
      </w:r>
    </w:p>
    <w:bookmarkEnd w:id="21"/>
    <w:bookmarkStart w:id="22" w:name="X8ad15e11799d4322da0ffeb64c01bc2da9dc879"/>
    <w:p>
      <w:pPr>
        <w:pStyle w:val="Heading2"/>
      </w:pPr>
      <w:r>
        <w:t xml:space="preserve">3. Professional Profile: The Role of the Aerospace Engineer</w:t>
      </w:r>
    </w:p>
    <w:p>
      <w:pPr>
        <w:pStyle w:val="FirstParagraph"/>
      </w:pPr>
      <w:r>
        <w:t xml:space="preserve">The core responsibilities of an</w:t>
      </w:r>
      <w:r>
        <w:t xml:space="preserve"> </w:t>
      </w:r>
      <w:r>
        <w:rPr>
          <w:iCs/>
          <w:i/>
        </w:rPr>
        <w:t xml:space="preserve">Aerospace Engineer</w:t>
      </w:r>
      <w:r>
        <w:t xml:space="preserve"> </w:t>
      </w:r>
      <w:r>
        <w:t xml:space="preserve">in this region have expanded significantly beyond traditional design phases. Key competencies include:</w:t>
      </w:r>
    </w:p>
    <w:p>
      <w:pPr>
        <w:numPr>
          <w:ilvl w:val="0"/>
          <w:numId w:val="1001"/>
        </w:numPr>
        <w:pStyle w:val="Compact"/>
      </w:pPr>
      <w:r>
        <w:rPr>
          <w:bCs/>
          <w:b/>
        </w:rPr>
        <w:t xml:space="preserve">Aerodynamic Analysis:</w:t>
      </w:r>
      <w:r>
        <w:t xml:space="preserve"> </w:t>
      </w:r>
      <w:r>
        <w:t xml:space="preserve">Designing aircraft structures capable withstanding extreme heat and sand particulate interference common in the Gulf region.</w:t>
      </w:r>
    </w:p>
    <w:p>
      <w:pPr>
        <w:numPr>
          <w:ilvl w:val="0"/>
          <w:numId w:val="1001"/>
        </w:numPr>
        <w:pStyle w:val="Compact"/>
      </w:pPr>
      <w:r>
        <w:rPr>
          <w:bCs/>
          <w:b/>
        </w:rPr>
        <w:t xml:space="preserve">Maintainability &amp; Reliability Engineering:</w:t>
      </w:r>
      <w:r>
        <w:t xml:space="preserve"> </w:t>
      </w:r>
      <w:r>
        <w:t xml:space="preserve">Ensuring assets deployed in</w:t>
      </w:r>
      <w:r>
        <w:t xml:space="preserve"> </w:t>
      </w:r>
      <w:r>
        <w:rPr>
          <w:bCs/>
          <w:b/>
        </w:rPr>
        <w:t xml:space="preserve">United Arab Emirates Abu Dhabi</w:t>
      </w:r>
      <w:r>
        <w:t xml:space="preserve">'s harsh environment have reduced downtime and increased service life.</w:t>
      </w:r>
    </w:p>
    <w:p>
      <w:pPr>
        <w:numPr>
          <w:ilvl w:val="0"/>
          <w:numId w:val="1001"/>
        </w:numPr>
        <w:pStyle w:val="Compact"/>
      </w:pPr>
      <w:r>
        <w:rPr>
          <w:bCs/>
          <w:b/>
        </w:rPr>
        <w:t xml:space="preserve">Digital Twin Technology:</w:t>
      </w:r>
      <w:r>
        <w:t xml:space="preserve"> </w:t>
      </w:r>
      <w:r>
        <w:t xml:space="preserve">Implementing simulation models to predict performance before physical prototyping, a critical skill for modern Aerospace Engineers working on defense platforms.</w:t>
      </w:r>
    </w:p>
    <w:p>
      <w:pPr>
        <w:numPr>
          <w:ilvl w:val="0"/>
          <w:numId w:val="1001"/>
        </w:numPr>
        <w:pStyle w:val="Compact"/>
      </w:pPr>
      <w:r>
        <w:rPr>
          <w:bCs/>
          <w:b/>
        </w:rPr>
        <w:t xml:space="preserve">Sustainability Integration:</w:t>
      </w:r>
      <w:r>
        <w:t xml:space="preserve"> </w:t>
      </w:r>
      <w:r>
        <w:t xml:space="preserve">Adapting aircraft systems to meet emerging environmental standards while maintaining mission readiness.</w:t>
      </w:r>
    </w:p>
    <w:bookmarkEnd w:id="22"/>
    <w:bookmarkStart w:id="26" w:name="X995f3d8998debc892fb25c474438bcc6cd8f043"/>
    <w:p>
      <w:pPr>
        <w:pStyle w:val="Heading2"/>
      </w:pPr>
      <w:r>
        <w:t xml:space="preserve">4. Case Scenario: The F-16 Block 60 Maintenance, Repair, and Overhaul (MRO) Initiative</w:t>
      </w:r>
    </w:p>
    <w:p>
      <w:pPr>
        <w:pStyle w:val="FirstParagraph"/>
      </w:pPr>
      <w:r>
        <w:t xml:space="preserve">To illustrate the practical application of these skills, we analyze a specific project involving the MRO of advanced fighter jets in</w:t>
      </w:r>
      <w:r>
        <w:t xml:space="preserve"> </w:t>
      </w:r>
      <w:r>
        <w:rPr>
          <w:bCs/>
          <w:b/>
        </w:rPr>
        <w:t xml:space="preserve">United Arab Emirates Abu Dhabi</w:t>
      </w:r>
      <w:r>
        <w:t xml:space="preserve">. This initiative was pivotal in demonstrating local engineering capability.</w:t>
      </w:r>
    </w:p>
    <w:bookmarkStart w:id="23" w:name="the-challenge"/>
    <w:p>
      <w:pPr>
        <w:pStyle w:val="Heading3"/>
      </w:pPr>
      <w:r>
        <w:t xml:space="preserve">The Challenge</w:t>
      </w:r>
    </w:p>
    <w:p>
      <w:pPr>
        <w:pStyle w:val="FirstParagraph"/>
      </w:pPr>
      <w:r>
        <w:t xml:space="preserve">The client required a sustained operational readiness rate for its fleet while reducing reliance on foreign vendors for routine and major overhauls. The primary challenge was transferring complex technical data and establishing a certified manufacturing environment within</w:t>
      </w:r>
      <w:r>
        <w:t xml:space="preserve"> </w:t>
      </w:r>
      <w:r>
        <w:rPr>
          <w:bCs/>
          <w:b/>
        </w:rPr>
        <w:t xml:space="preserve">United Arab Emirates Abu Dhabi</w:t>
      </w:r>
      <w:r>
        <w:t xml:space="preserve">.</w:t>
      </w:r>
    </w:p>
    <w:bookmarkEnd w:id="23"/>
    <w:bookmarkStart w:id="24" w:name="Xa844f7d45239ce17cfd03ef5f129fa7ac0dd71e"/>
    <w:p>
      <w:pPr>
        <w:pStyle w:val="Heading3"/>
      </w:pPr>
      <w:r>
        <w:t xml:space="preserve">The Engineering Solution Provided by the Aerospace Engineer</w:t>
      </w:r>
    </w:p>
    <w:p>
      <w:pPr>
        <w:pStyle w:val="FirstParagraph"/>
      </w:pPr>
      <w:r>
        <w:t xml:space="preserve">The team of</w:t>
      </w:r>
      <w:r>
        <w:t xml:space="preserve"> </w:t>
      </w:r>
      <w:r>
        <w:rPr>
          <w:iCs/>
          <w:i/>
        </w:rPr>
        <w:t xml:space="preserve">Aerospace Engineers</w:t>
      </w:r>
      <w:r>
        <w:t xml:space="preserve"> </w:t>
      </w:r>
      <w:r>
        <w:t xml:space="preserve">led the implementation of a localized MRO facility. Their tasks included:</w:t>
      </w:r>
    </w:p>
    <w:p>
      <w:pPr>
        <w:numPr>
          <w:ilvl w:val="0"/>
          <w:numId w:val="1002"/>
        </w:numPr>
        <w:pStyle w:val="Compact"/>
      </w:pPr>
      <w:r>
        <w:rPr>
          <w:bCs/>
          <w:b/>
        </w:rPr>
        <w:t xml:space="preserve">Digital Integration:</w:t>
      </w:r>
      <w:r>
        <w:t xml:space="preserve"> </w:t>
      </w:r>
      <w:r>
        <w:t xml:space="preserve">Creating digital twins for individual airframes to track wear and tear accurately.</w:t>
      </w:r>
    </w:p>
    <w:p>
      <w:pPr>
        <w:numPr>
          <w:ilvl w:val="0"/>
          <w:numId w:val="1002"/>
        </w:numPr>
        <w:pStyle w:val="Compact"/>
      </w:pPr>
      <w:r>
        <w:rPr>
          <w:bCs/>
          <w:b/>
        </w:rPr>
        <w:t xml:space="preserve">Material Science Adaptation:</w:t>
      </w:r>
      <w:r>
        <w:t xml:space="preserve"> </w:t>
      </w:r>
      <w:r>
        <w:t xml:space="preserve">Sourcing and testing composite materials resistant to humidity and salinity, ensuring longevity in the local environment.</w:t>
      </w:r>
    </w:p>
    <w:p>
      <w:pPr>
        <w:numPr>
          <w:ilvl w:val="0"/>
          <w:numId w:val="1002"/>
        </w:numPr>
        <w:pStyle w:val="Compact"/>
      </w:pPr>
      <w:r>
        <w:rPr>
          <w:bCs/>
          <w:b/>
        </w:rPr>
        <w:t xml:space="preserve">Skill Transfer Programs:</w:t>
      </w:r>
      <w:r>
        <w:t xml:space="preserve"> </w:t>
      </w:r>
      <w:r>
        <w:t xml:space="preserve">Designing training modules for local Emirati engineers, ensuring a sustainable knowledge base within</w:t>
      </w:r>
      <w:r>
        <w:t xml:space="preserve"> </w:t>
      </w:r>
      <w:r>
        <w:rPr>
          <w:bCs/>
          <w:b/>
        </w:rPr>
        <w:t xml:space="preserve">United Arab Emirates Abu Dhabi</w:t>
      </w:r>
      <w:r>
        <w:t xml:space="preserve">.</w:t>
      </w:r>
    </w:p>
    <w:bookmarkEnd w:id="24"/>
    <w:bookmarkStart w:id="25" w:name="the-outcome"/>
    <w:p>
      <w:pPr>
        <w:pStyle w:val="Heading3"/>
      </w:pPr>
      <w:r>
        <w:t xml:space="preserve">The Outcome</w:t>
      </w:r>
    </w:p>
    <w:p>
      <w:pPr>
        <w:pStyle w:val="FirstParagraph"/>
      </w:pPr>
      <w:r>
        <w:t xml:space="preserve">The project reduced turnaround time by 40% and increased local employment of skilled</w:t>
      </w:r>
      <w:r>
        <w:t xml:space="preserve"> </w:t>
      </w:r>
      <w:r>
        <w:rPr>
          <w:iCs/>
          <w:i/>
        </w:rPr>
        <w:t xml:space="preserve">Aerospace Engineers</w:t>
      </w:r>
      <w:r>
        <w:t xml:space="preserve">. It solidified</w:t>
      </w:r>
      <w:r>
        <w:t xml:space="preserve"> </w:t>
      </w:r>
      <w:r>
        <w:rPr>
          <w:bCs/>
          <w:b/>
        </w:rPr>
        <w:t xml:space="preserve">United Arab Emirates Abu Dhabi's</w:t>
      </w:r>
      <w:r>
        <w:t xml:space="preserve">' reputation as a reliable partner in global defense logistics. The success was largely attributed to the engineering team’s ability to adapt global standards to local operational realities.</w:t>
      </w:r>
    </w:p>
    <w:bookmarkEnd w:id="25"/>
    <w:bookmarkEnd w:id="26"/>
    <w:bookmarkStart w:id="27" w:name="X137f9e2892d7b6757277c8918f1d5a6b00bc61a"/>
    <w:p>
      <w:pPr>
        <w:pStyle w:val="Heading2"/>
      </w:pPr>
      <w:r>
        <w:t xml:space="preserve">5. Key Competencies and Challenges Faced by Aerospace Engineers in UAE</w:t>
      </w:r>
    </w:p>
    <w:p>
      <w:pPr>
        <w:pStyle w:val="FirstParagraph"/>
      </w:pPr>
      <w:r>
        <w:t xml:space="preserve">Working as an</w:t>
      </w:r>
      <w:r>
        <w:t xml:space="preserve"> </w:t>
      </w:r>
      <w:r>
        <w:rPr>
          <w:iCs/>
          <w:i/>
        </w:rPr>
        <w:t xml:space="preserve">Aerospace Engineer</w:t>
      </w:r>
      <w:r>
        <w:t xml:space="preserve"> </w:t>
      </w:r>
      <w:r>
        <w:t xml:space="preserve">in</w:t>
      </w:r>
      <w:r>
        <w:t xml:space="preserve"> </w:t>
      </w:r>
      <w:r>
        <w:rPr>
          <w:bCs/>
          <w:b/>
        </w:rPr>
        <w:t xml:space="preserve">United Arab Emirates Abu Dhabi</w:t>
      </w:r>
      <w:r>
        <w:t xml:space="preserve"> </w:t>
      </w:r>
      <w:r>
        <w:t xml:space="preserve">presents unique opportunities and challenges:</w:t>
      </w:r>
    </w:p>
    <w:p>
      <w:pPr>
        <w:pStyle w:val="BodyText"/>
      </w:pPr>
      <w:r>
        <w:rPr>
          <w:bCs/>
          <w:b/>
        </w:rPr>
        <w:t xml:space="preserve">Career Aspect</w:t>
      </w:r>
    </w:p>
    <w:p>
      <w:pPr>
        <w:pStyle w:val="BodyText"/>
      </w:pPr>
      <w:r>
        <w:rPr>
          <w:bCs/>
          <w:b/>
        </w:rPr>
        <w:t xml:space="preserve">Description &amp; Impact in UAE Context</w:t>
      </w:r>
    </w:p>
    <w:p>
      <w:pPr>
        <w:pStyle w:val="BodyText"/>
      </w:pPr>
      <w:r>
        <w:rPr>
          <w:bCs/>
          <w:b/>
        </w:rPr>
        <w:t xml:space="preserve">Multicultural Collaboration</w:t>
      </w:r>
    </w:p>
    <w:p>
      <w:pPr>
        <w:pStyle w:val="BodyText"/>
      </w:pPr>
      <w:r>
        <w:t xml:space="preserve">Aerospace Engineers must work in diverse teams, integrating Western engineering standards with Middle Eastern operational requirements.</w:t>
      </w:r>
    </w:p>
    <w:p>
      <w:pPr>
        <w:pStyle w:val="BodyText"/>
      </w:pPr>
      <w:r>
        <w:rPr>
          <w:bCs/>
          <w:b/>
        </w:rPr>
        <w:t xml:space="preserve">Rapid Technological Adoption</w:t>
      </w:r>
    </w:p>
    <w:p>
      <w:pPr>
        <w:pStyle w:val="BodyText"/>
      </w:pPr>
      <w:r>
        <w:t xml:space="preserve">The fast-paced investment in AI and automation by entities in United Arab Emirates Abu Dhabi requires continuous upskilling.</w:t>
      </w:r>
    </w:p>
    <w:p>
      <w:pPr>
        <w:pStyle w:val="BodyText"/>
      </w:pPr>
      <w:r>
        <w:rPr>
          <w:bCs/>
          <w:b/>
        </w:rPr>
        <w:t xml:space="preserve">Climatic Engineering Constraints</w:t>
      </w:r>
    </w:p>
    <w:p>
      <w:pPr>
        <w:pStyle w:val="BodyText"/>
      </w:pPr>
      <w:r>
        <w:t xml:space="preserve">Aerospace Engineers must account for thermal stress, which affects materials science and engine performance significantly in the region.</w:t>
      </w:r>
    </w:p>
    <w:bookmarkEnd w:id="27"/>
    <w:bookmarkStart w:id="28" w:name="X4bd72985ed5d6db488c5a50d1c05a9491dc1789"/>
    <w:p>
      <w:pPr>
        <w:pStyle w:val="Heading2"/>
      </w:pPr>
      <w:r>
        <w:t xml:space="preserve">6. Future Outlook: The Next Generation of Aerospace in Abu Dhabi</w:t>
      </w:r>
    </w:p>
    <w:p>
      <w:pPr>
        <w:pStyle w:val="FirstParagraph"/>
      </w:pPr>
      <w:r>
        <w:t xml:space="preserve">Looking ahead, the trajectory for the</w:t>
      </w:r>
      <w:r>
        <w:t xml:space="preserve"> </w:t>
      </w:r>
      <w:r>
        <w:rPr>
          <w:iCs/>
          <w:i/>
        </w:rPr>
        <w:t xml:space="preserve">Aerospace Engineer</w:t>
      </w:r>
      <w:r>
        <w:t xml:space="preserve"> </w:t>
      </w:r>
      <w:r>
        <w:t xml:space="preserve">in</w:t>
      </w:r>
      <w:r>
        <w:t xml:space="preserve"> </w:t>
      </w:r>
      <w:r>
        <w:rPr>
          <w:bCs/>
          <w:b/>
        </w:rPr>
        <w:t xml:space="preserve">United Arab Emirates Abu Dhabi</w:t>
      </w:r>
      <w:r>
        <w:t xml:space="preserve"> </w:t>
      </w:r>
      <w:r>
        <w:t xml:space="preserve">points towards greater autonomy. With initiatives like the "Abu Dhabi Aerospace Cluster," there is a push toward drone technologies, unmanned aerial systems (UAS), and sustainable aviation fuels.</w:t>
      </w:r>
      <w:r>
        <w:t xml:space="preserve"> </w:t>
      </w:r>
      <w:r>
        <w:t xml:space="preserve">The role will increasingly shift from pure mechanical design to systems integration and cybersecurity for aerospace platforms. Furthermore, as</w:t>
      </w:r>
      <w:r>
        <w:t xml:space="preserve"> </w:t>
      </w:r>
      <w:r>
        <w:rPr>
          <w:bCs/>
          <w:b/>
        </w:rPr>
        <w:t xml:space="preserve">United Arab Emirates Abu Dhabi</w:t>
      </w:r>
      <w:r>
        <w:t xml:space="preserve"> </w:t>
      </w:r>
      <w:r>
        <w:t xml:space="preserve">aims to host more international aerospace exhibitions and trade shows, the networking and project management skills of the</w:t>
      </w:r>
      <w:r>
        <w:t xml:space="preserve"> </w:t>
      </w:r>
      <w:r>
        <w:rPr>
          <w:iCs/>
          <w:i/>
        </w:rPr>
        <w:t xml:space="preserve">Aerospace Engineer</w:t>
      </w:r>
      <w:r>
        <w:t xml:space="preserve"> </w:t>
      </w:r>
      <w:r>
        <w:t xml:space="preserve">will become as vital as their technical acumen.</w:t>
      </w:r>
    </w:p>
    <w:bookmarkEnd w:id="28"/>
    <w:bookmarkStart w:id="29" w:name="conclusion"/>
    <w:p>
      <w:pPr>
        <w:pStyle w:val="Heading2"/>
      </w:pPr>
      <w:r>
        <w:t xml:space="preserve">7. Conclusion</w:t>
      </w:r>
    </w:p>
    <w:p>
      <w:pPr>
        <w:pStyle w:val="FirstParagraph"/>
      </w:pPr>
      <w:r>
        <w:t xml:space="preserve">This case study underscores that the</w:t>
      </w:r>
      <w:r>
        <w:t xml:space="preserve"> </w:t>
      </w:r>
      <w:r>
        <w:rPr>
          <w:iCs/>
          <w:i/>
        </w:rPr>
        <w:t xml:space="preserve">Aerospace Engineer</w:t>
      </w:r>
      <w:r>
        <w:t xml:space="preserve"> </w:t>
      </w:r>
      <w:r>
        <w:t xml:space="preserve">is a pivotal figure in the strategic development of</w:t>
      </w:r>
      <w:r>
        <w:t xml:space="preserve"> </w:t>
      </w:r>
      <w:r>
        <w:rPr>
          <w:bCs/>
          <w:b/>
        </w:rPr>
        <w:t xml:space="preserve">United Arab Emirates Abu Dhabi</w:t>
      </w:r>
      <w:r>
        <w:t xml:space="preserve">. By bridging global best practices with local industrial needs, these professionals are driving economic diversification and national security enhancements. The environment in</w:t>
      </w:r>
      <w:r>
        <w:t xml:space="preserve"> </w:t>
      </w:r>
      <w:r>
        <w:rPr>
          <w:bCs/>
          <w:b/>
        </w:rPr>
        <w:t xml:space="preserve">United Arab Emirates Abu Dhabi</w:t>
      </w:r>
      <w:r>
        <w:t xml:space="preserve"> </w:t>
      </w:r>
      <w:r>
        <w:t xml:space="preserve">offers a dynamic testing ground for innovation, making it an attractive and challenging career destination for aerospace professionals worldwide.</w:t>
      </w:r>
      <w:r>
        <w:t xml:space="preserve"> </w:t>
      </w:r>
      <w:r>
        <w:t xml:space="preserve">To succeed in this sector, aspiring engineers must possess not only rigorous technical skills but also adaptability to the unique geographical and cultural context of the region. The continued investment in human capital by</w:t>
      </w:r>
      <w:r>
        <w:t xml:space="preserve"> </w:t>
      </w:r>
      <w:r>
        <w:rPr>
          <w:bCs/>
          <w:b/>
        </w:rPr>
        <w:t xml:space="preserve">United Arab Emirates Abu Dhabi</w:t>
      </w:r>
      <w:r>
        <w:t xml:space="preserve"> </w:t>
      </w:r>
      <w:r>
        <w:t xml:space="preserve">ensures that the role of the</w:t>
      </w:r>
      <w:r>
        <w:t xml:space="preserve"> </w:t>
      </w:r>
      <w:r>
        <w:rPr>
          <w:iCs/>
          <w:i/>
        </w:rPr>
        <w:t xml:space="preserve">Aerospace Engineer</w:t>
      </w:r>
      <w:r>
        <w:t xml:space="preserve"> </w:t>
      </w:r>
      <w:r>
        <w:t xml:space="preserve">will remain at the forefront of technological advancement for years to come.</w:t>
      </w:r>
    </w:p>
    <w:p>
      <w:r>
        <w:pict>
          <v:rect style="width:0;height:1.5pt" o:hralign="center" o:hrstd="t" o:hr="t"/>
        </w:pict>
      </w:r>
    </w:p>
    <w:p>
      <w:pPr>
        <w:pStyle w:val="FirstParagraph"/>
      </w:pPr>
      <w:r>
        <w:rPr>
          <w:iCs/>
          <w:i/>
        </w:rPr>
        <w:t xml:space="preserve">Note: This document is a simulated case study for educational and informational purposes regarding career profiles in United Arab Emirates Abu Dhabi.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Aerospace Engineer in the United Arab Emirates Abu Dhabi</dc:title>
  <dc:creator/>
  <dc:language>en</dc:language>
  <cp:keywords/>
  <dcterms:created xsi:type="dcterms:W3CDTF">2026-07-29T09:31:32Z</dcterms:created>
  <dcterms:modified xsi:type="dcterms:W3CDTF">2026-07-29T09:31:32Z</dcterms:modified>
</cp:coreProperties>
</file>

<file path=docProps/custom.xml><?xml version="1.0" encoding="utf-8"?>
<Properties xmlns="http://schemas.openxmlformats.org/officeDocument/2006/custom-properties" xmlns:vt="http://schemas.openxmlformats.org/officeDocument/2006/docPropsVTypes"/>
</file>