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e6a1d5339901b29ce00165192837887d9334dcb"/>
    <w:p>
      <w:pPr>
        <w:pStyle w:val="Heading1"/>
      </w:pPr>
      <w:r>
        <w:t xml:space="preserve">Aerospace Engineer Case Study: Innovating in United States Houston</w:t>
      </w:r>
    </w:p>
    <w:p>
      <w:pPr>
        <w:pStyle w:val="FirstParagraph"/>
      </w:pPr>
      <w:r>
        <w:rPr>
          <w:bCs/>
          <w:b/>
        </w:rPr>
        <w:t xml:space="preserve">Date:</w:t>
      </w:r>
      <w:r>
        <w:t xml:space="preserve"> </w:t>
      </w:r>
      <w:r>
        <w:t xml:space="preserve">October 20, 2023</w:t>
      </w:r>
      <w:r>
        <w:br/>
      </w:r>
      <w:r>
        <w:rPr>
          <w:bCs/>
          <w:b/>
        </w:rPr>
        <w:t xml:space="preserve">Subject:</w:t>
      </w:r>
      <w:hyperlink w:anchor="case-study-details">
        <w:r>
          <w:rPr>
            <w:rStyle w:val="Hyperlink"/>
          </w:rPr>
          <w:t xml:space="preserve">Aerospace Engineer</w:t>
        </w:r>
      </w:hyperlink>
      <w:r>
        <w:t xml:space="preserve"> </w:t>
      </w:r>
      <w:r>
        <w:t xml:space="preserve">Role Analysis within the Space Corridor of</w:t>
      </w:r>
      <w:r>
        <w:t xml:space="preserve"> </w:t>
      </w:r>
      <w:hyperlink w:anchor="location-context">
        <w:r>
          <w:rPr>
            <w:rStyle w:val="Hyperlink"/>
          </w:rPr>
          <w:t xml:space="preserve">United States Houston</w:t>
        </w:r>
      </w:hyperlink>
      <w:r>
        <w:br/>
      </w:r>
      <w:r>
        <w:rPr>
          <w:bCs/>
          <w:b/>
        </w:rPr>
        <w:t xml:space="preserve">Status:</w:t>
      </w:r>
      <w:r>
        <w:t xml:space="preserve"> </w:t>
      </w:r>
      <w:r>
        <w:t xml:space="preserve">Comprehensive Review</w:t>
      </w:r>
    </w:p>
    <w:bookmarkStart w:id="20" w:name="case-study-details"/>
    <w:p>
      <w:pPr>
        <w:pStyle w:val="Heading2"/>
      </w:pPr>
      <w:r>
        <w:t xml:space="preserve">Introduction and Executive Summary</w:t>
      </w:r>
    </w:p>
    <w:p>
      <w:pPr>
        <w:pStyle w:val="FirstParagraph"/>
      </w:pPr>
      <w:r>
        <w:t xml:space="preserve">The global aerospace industry stands at a pivotal juncture, driven by rapid technological advancements, the commercialization of space travel, and the increasing complexity of aeronautical systems. Within this dynamic landscape,</w:t>
      </w:r>
      <w:r>
        <w:t xml:space="preserve"> </w:t>
      </w:r>
      <w:hyperlink w:anchor="location-context">
        <w:r>
          <w:rPr>
            <w:rStyle w:val="Hyperlink"/>
          </w:rPr>
          <w:t xml:space="preserve">United States Houston</w:t>
        </w:r>
      </w:hyperlink>
      <w:r>
        <w:t xml:space="preserve"> </w:t>
      </w:r>
      <w:r>
        <w:t xml:space="preserve">has emerged not merely as a participant but as a central hub for aerospace innovation. This case study examines the multifaceted role of an</w:t>
      </w:r>
      <w:r>
        <w:t xml:space="preserve"> </w:t>
      </w:r>
      <w:hyperlink w:anchor="case-study-details">
        <w:r>
          <w:rPr>
            <w:rStyle w:val="Hyperlink"/>
          </w:rPr>
          <w:t xml:space="preserve">Aerospace Engineer</w:t>
        </w:r>
      </w:hyperlink>
      <w:r>
        <w:t xml:space="preserve"> </w:t>
      </w:r>
      <w:r>
        <w:t xml:space="preserve">operating within this specific geographic and industrial context. By analyzing the intersection of historical significance, modern commercial demands, and future-oriented technologies, we aim to provide a comprehensive overview of how aerospace engineering in</w:t>
      </w:r>
      <w:r>
        <w:t xml:space="preserve"> </w:t>
      </w:r>
      <w:hyperlink w:anchor="location-context">
        <w:r>
          <w:rPr>
            <w:rStyle w:val="Hyperlink"/>
          </w:rPr>
          <w:t xml:space="preserve">United States Houston</w:t>
        </w:r>
      </w:hyperlink>
      <w:r>
        <w:t xml:space="preserve"> </w:t>
      </w:r>
      <w:r>
        <w:t xml:space="preserve">defines professional excellence and technological leadership today.</w:t>
      </w:r>
      <w:r>
        <w:t xml:space="preserve"> </w:t>
      </w:r>
      <w:r>
        <w:t xml:space="preserve">The primary objective of this document is to elucidate the responsibilities, challenges faced by an</w:t>
      </w:r>
      <w:r>
        <w:t xml:space="preserve"> </w:t>
      </w:r>
      <w:hyperlink w:anchor="case-study-details">
        <w:r>
          <w:rPr>
            <w:rStyle w:val="Hyperlink"/>
          </w:rPr>
          <w:t xml:space="preserve">Aerospace Engineer</w:t>
        </w:r>
      </w:hyperlink>
      <w:r>
        <w:t xml:space="preserve">, and the strategic importance of their work in supporting NASA’s Space Center as well as burgeoning private sector entities located in</w:t>
      </w:r>
      <w:r>
        <w:t xml:space="preserve"> </w:t>
      </w:r>
      <w:hyperlink w:anchor="location-context">
        <w:r>
          <w:rPr>
            <w:rStyle w:val="Hyperlink"/>
          </w:rPr>
          <w:t xml:space="preserve">United States Houston</w:t>
        </w:r>
      </w:hyperlink>
      <w:r>
        <w:t xml:space="preserve">.</w:t>
      </w:r>
    </w:p>
    <w:bookmarkEnd w:id="20"/>
    <w:bookmarkStart w:id="21" w:name="location-context"/>
    <w:p>
      <w:pPr>
        <w:pStyle w:val="Heading2"/>
      </w:pPr>
      <w:r>
        <w:t xml:space="preserve">Geographic and Industrial Context: The Significance of United States Houston</w:t>
      </w:r>
    </w:p>
    <w:p>
      <w:pPr>
        <w:pStyle w:val="FirstParagraph"/>
      </w:pPr>
      <w:r>
        <w:t xml:space="preserve">To understand the role of an</w:t>
      </w:r>
      <w:r>
        <w:t xml:space="preserve"> </w:t>
      </w:r>
      <w:hyperlink w:anchor="case-study-details">
        <w:r>
          <w:rPr>
            <w:rStyle w:val="Hyperlink"/>
          </w:rPr>
          <w:t xml:space="preserve">Aerospace Engineer</w:t>
        </w:r>
      </w:hyperlink>
      <w:r>
        <w:t xml:space="preserve">, one must first appreciate the unique environment in which they operate.</w:t>
      </w:r>
      <w:r>
        <w:t xml:space="preserve"> </w:t>
      </w:r>
      <w:hyperlink w:anchor="location-context">
        <w:r>
          <w:rPr>
            <w:rStyle w:val="Hyperlink"/>
          </w:rPr>
          <w:t xml:space="preserve">United States Houston</w:t>
        </w:r>
      </w:hyperlink>
      <w:r>
        <w:t xml:space="preserve">, located in Texas, is globally recognized as "Space City." This moniker is well-earned due to the presence of NASA’s Johnson Space Center (JSC), which serves as the headquarters for human spaceflight operations. The city hosts thousands of aerospace companies, contractors, and research institutions that support the agency's missions.</w:t>
      </w:r>
      <w:r>
        <w:t xml:space="preserve"> </w:t>
      </w:r>
      <w:r>
        <w:t xml:space="preserve">The ecosystem in</w:t>
      </w:r>
      <w:r>
        <w:t xml:space="preserve"> </w:t>
      </w:r>
      <w:hyperlink w:anchor="location-context">
        <w:r>
          <w:rPr>
            <w:rStyle w:val="Hyperlink"/>
          </w:rPr>
          <w:t xml:space="preserve">United States Houston</w:t>
        </w:r>
      </w:hyperlink>
      <w:r>
        <w:t xml:space="preserve"> </w:t>
      </w:r>
      <w:r>
        <w:t xml:space="preserve">is characterized by a symbiotic relationship between government mandates and private sector agility. For an</w:t>
      </w:r>
      <w:r>
        <w:t xml:space="preserve"> </w:t>
      </w:r>
      <w:hyperlink w:anchor="case-study-details">
        <w:r>
          <w:rPr>
            <w:rStyle w:val="Hyperlink"/>
          </w:rPr>
          <w:t xml:space="preserve">Aerospace Engineer</w:t>
        </w:r>
      </w:hyperlink>
      <w:r>
        <w:t xml:space="preserve">, this means working in an environment where strict regulatory compliance meets the rapid iteration cycles typical of commercial space startups. The local talent pool is dense with expertise, fostering a collaborative yet competitive atmosphere that drives innovation forward.</w:t>
      </w:r>
    </w:p>
    <w:bookmarkEnd w:id="21"/>
    <w:bookmarkStart w:id="22" w:name="Xe9753ebfd17241ed30547401824c4f6c2a60af9"/>
    <w:p>
      <w:pPr>
        <w:pStyle w:val="Heading2"/>
      </w:pPr>
      <w:r>
        <w:t xml:space="preserve">Role Definition and Core Responsibilities of the Aerospace Engineer</w:t>
      </w:r>
    </w:p>
    <w:p>
      <w:pPr>
        <w:pStyle w:val="FirstParagraph"/>
      </w:pPr>
      <w:r>
        <w:t xml:space="preserve">An</w:t>
      </w:r>
      <w:r>
        <w:t xml:space="preserve"> </w:t>
      </w:r>
      <w:hyperlink w:anchor="case-study-details">
        <w:r>
          <w:rPr>
            <w:rStyle w:val="Hyperlink"/>
          </w:rPr>
          <w:t xml:space="preserve">Aerospace Engineer</w:t>
        </w:r>
      </w:hyperlink>
      <w:r>
        <w:t xml:space="preserve"> </w:t>
      </w:r>
      <w:r>
        <w:t xml:space="preserve">in</w:t>
      </w:r>
      <w:r>
        <w:t xml:space="preserve"> </w:t>
      </w:r>
      <w:hyperlink w:anchor="location-context">
        <w:r>
          <w:rPr>
            <w:rStyle w:val="Hyperlink"/>
          </w:rPr>
          <w:t xml:space="preserve">United States Houston</w:t>
        </w:r>
      </w:hyperlink>
      <w:r>
        <w:t xml:space="preserve"> </w:t>
      </w:r>
      <w:r>
        <w:t xml:space="preserve">is tasked with designing, developing, and testing aircraft, spacecraft, satellites, and missiles. However, the specific duties often diverge based on whether the engineer is employed by NASA or a private entity like SpaceX’s commercial partnerships or Boeing’s defense divisions present in the region.</w:t>
      </w:r>
      <w:r>
        <w:t xml:space="preserve"> </w:t>
      </w:r>
      <w:r>
        <w:rPr>
          <w:bCs/>
          <w:b/>
        </w:rPr>
        <w:t xml:space="preserve">1. Design and Simulation:</w:t>
      </w:r>
      <w:r>
        <w:t xml:space="preserve"> </w:t>
      </w:r>
      <w:r>
        <w:t xml:space="preserve">Modern</w:t>
      </w:r>
      <w:r>
        <w:t xml:space="preserve"> </w:t>
      </w:r>
      <w:hyperlink w:anchor="case-study-details">
        <w:r>
          <w:rPr>
            <w:rStyle w:val="Hyperlink"/>
          </w:rPr>
          <w:t xml:space="preserve">Aerospace Engineer</w:t>
        </w:r>
      </w:hyperlink>
      <w:r>
        <w:t xml:space="preserve">s utilize advanced Computer-Aided Design (CAD) software and Computational Fluid Dynamics (CFD) simulations to model aerodynamic performance. In</w:t>
      </w:r>
      <w:r>
        <w:t xml:space="preserve"> </w:t>
      </w:r>
      <w:hyperlink w:anchor="location-context">
        <w:r>
          <w:rPr>
            <w:rStyle w:val="Hyperlink"/>
          </w:rPr>
          <w:t xml:space="preserve">United States Houston</w:t>
        </w:r>
      </w:hyperlink>
      <w:r>
        <w:t xml:space="preserve">, where missions often involve re-entry vehicles or orbital mechanics, precision is paramount. The engineer must ensure that designs can withstand extreme thermal and mechanical stresses, a critical requirement for the Artemis program initiatives currently being developed at JSC.</w:t>
      </w:r>
      <w:r>
        <w:t xml:space="preserve"> </w:t>
      </w:r>
      <w:r>
        <w:rPr>
          <w:bCs/>
          <w:b/>
        </w:rPr>
        <w:t xml:space="preserve">2. Systems Integration:</w:t>
      </w:r>
      <w:r>
        <w:t xml:space="preserve"> </w:t>
      </w:r>
      <w:r>
        <w:t xml:space="preserve">Spacecraft are complex systems of systems. An</w:t>
      </w:r>
      <w:r>
        <w:t xml:space="preserve"> </w:t>
      </w:r>
      <w:hyperlink w:anchor="case-study-details">
        <w:r>
          <w:rPr>
            <w:rStyle w:val="Hyperlink"/>
          </w:rPr>
          <w:t xml:space="preserve">Aerospace Engineer</w:t>
        </w:r>
      </w:hyperlink>
      <w:r>
        <w:t xml:space="preserve"> </w:t>
      </w:r>
      <w:r>
        <w:t xml:space="preserve">must oversee the integration of propulsion, navigation, communication, and life support systems. In the context of</w:t>
      </w:r>
      <w:r>
        <w:t xml:space="preserve"> </w:t>
      </w:r>
      <w:hyperlink w:anchor="location-context">
        <w:r>
          <w:rPr>
            <w:rStyle w:val="Hyperlink"/>
          </w:rPr>
          <w:t xml:space="preserve">United States Houston</w:t>
        </w:r>
      </w:hyperlink>
      <w:r>
        <w:t xml:space="preserve">, this often involves interfacing with Mission Control teams to ensure that engineering designs align with operational requirements for crew safety and mission success.</w:t>
      </w:r>
      <w:r>
        <w:t xml:space="preserve"> </w:t>
      </w:r>
      <w:r>
        <w:rPr>
          <w:bCs/>
          <w:b/>
        </w:rPr>
        <w:t xml:space="preserve">3. Testing and Validation:</w:t>
      </w:r>
      <w:r>
        <w:t xml:space="preserve"> </w:t>
      </w:r>
      <w:r>
        <w:t xml:space="preserve">Before any vehicle leaves the ground, rigorous testing is required.</w:t>
      </w:r>
      <w:r>
        <w:t xml:space="preserve"> </w:t>
      </w:r>
      <w:hyperlink w:anchor="case-study-details">
        <w:r>
          <w:rPr>
            <w:rStyle w:val="Hyperlink"/>
          </w:rPr>
          <w:t xml:space="preserve">Aerospace Engineer</w:t>
        </w:r>
      </w:hyperlink>
      <w:r>
        <w:t xml:space="preserve">s in this region conduct wind tunnel tests, structural load tests, and vacuum chamber simulations. The proximity to NASA’s test facilities allows engineers in</w:t>
      </w:r>
      <w:r>
        <w:t xml:space="preserve"> </w:t>
      </w:r>
      <w:hyperlink w:anchor="location-context">
        <w:r>
          <w:rPr>
            <w:rStyle w:val="Hyperlink"/>
          </w:rPr>
          <w:t xml:space="preserve">United States Houston</w:t>
        </w:r>
      </w:hyperlink>
      <w:r>
        <w:t xml:space="preserve"> </w:t>
      </w:r>
      <w:r>
        <w:t xml:space="preserve">to leverage world-class infrastructure that is difficult to find elsewhere.</w:t>
      </w:r>
    </w:p>
    <w:bookmarkEnd w:id="22"/>
    <w:bookmarkStart w:id="23" w:name="X2c8784a51d04869206c2e522b0b23aa7cf7f933"/>
    <w:p>
      <w:pPr>
        <w:pStyle w:val="Heading2"/>
      </w:pPr>
      <w:r>
        <w:t xml:space="preserve">Challenges Faced by Aerospace Engineers in United States Houston</w:t>
      </w:r>
    </w:p>
    <w:p>
      <w:pPr>
        <w:pStyle w:val="FirstParagraph"/>
      </w:pPr>
      <w:r>
        <w:t xml:space="preserve">Despite the opportunities, the role comes with significant challenges. One of the primary issues is the evolving nature of space policy and funding cycles. An</w:t>
      </w:r>
      <w:r>
        <w:t xml:space="preserve"> </w:t>
      </w:r>
      <w:hyperlink w:anchor="case-study-details">
        <w:r>
          <w:rPr>
            <w:rStyle w:val="Hyperlink"/>
          </w:rPr>
          <w:t xml:space="preserve">Aerospace Engineer</w:t>
        </w:r>
      </w:hyperlink>
      <w:r>
        <w:t xml:space="preserve"> </w:t>
      </w:r>
      <w:r>
        <w:t xml:space="preserve">must remain adaptable to shifting government priorities, which can impact project longevity and resource allocation in</w:t>
      </w:r>
      <w:r>
        <w:t xml:space="preserve"> </w:t>
      </w:r>
      <w:hyperlink w:anchor="location-context">
        <w:r>
          <w:rPr>
            <w:rStyle w:val="Hyperlink"/>
          </w:rPr>
          <w:t xml:space="preserve">United States Houston</w:t>
        </w:r>
      </w:hyperlink>
      <w:r>
        <w:t xml:space="preserve">.</w:t>
      </w:r>
      <w:r>
        <w:t xml:space="preserve"> </w:t>
      </w:r>
      <w:r>
        <w:t xml:space="preserve">Furthermore, the rise of commercial spaceflight has introduced a new set of constraints. While private companies offer faster development cycles, they also demand higher efficiency and lower costs. An</w:t>
      </w:r>
      <w:r>
        <w:t xml:space="preserve"> </w:t>
      </w:r>
      <w:hyperlink w:anchor="case-study-details">
        <w:r>
          <w:rPr>
            <w:rStyle w:val="Hyperlink"/>
          </w:rPr>
          <w:t xml:space="preserve">Aerospace Engineer</w:t>
        </w:r>
      </w:hyperlink>
      <w:r>
        <w:t xml:space="preserve"> </w:t>
      </w:r>
      <w:r>
        <w:t xml:space="preserve">must balance the need for innovation with budgetary restrictions, ensuring that designs are not only technically feasible but also economically viable. This dual pressure is unique to the competitive landscape of</w:t>
      </w:r>
      <w:r>
        <w:t xml:space="preserve"> </w:t>
      </w:r>
      <w:hyperlink w:anchor="location-context">
        <w:r>
          <w:rPr>
            <w:rStyle w:val="Hyperlink"/>
          </w:rPr>
          <w:t xml:space="preserve">United States Houston</w:t>
        </w:r>
      </w:hyperlink>
      <w:r>
        <w:t xml:space="preserve">, where public and private sectors constantly vie for talent and resources.</w:t>
      </w:r>
      <w:r>
        <w:t xml:space="preserve"> </w:t>
      </w:r>
      <w:r>
        <w:t xml:space="preserve">Another critical challenge is the rapid advancement of technology. The integration of artificial intelligence, machine learning, and autonomous systems into aerospace platforms requires continuous upskilling. An</w:t>
      </w:r>
      <w:r>
        <w:t xml:space="preserve"> </w:t>
      </w:r>
      <w:hyperlink w:anchor="case-study-details">
        <w:r>
          <w:rPr>
            <w:rStyle w:val="Hyperlink"/>
          </w:rPr>
          <w:t xml:space="preserve">Aerospace Engineer</w:t>
        </w:r>
      </w:hyperlink>
      <w:r>
        <w:t xml:space="preserve"> </w:t>
      </w:r>
      <w:r>
        <w:t xml:space="preserve">in</w:t>
      </w:r>
      <w:r>
        <w:t xml:space="preserve"> </w:t>
      </w:r>
      <w:hyperlink w:anchor="location-context">
        <w:r>
          <w:rPr>
            <w:rStyle w:val="Hyperlink"/>
          </w:rPr>
          <w:t xml:space="preserve">United States Houston</w:t>
        </w:r>
      </w:hyperlink>
      <w:r>
        <w:t xml:space="preserve"> </w:t>
      </w:r>
      <w:r>
        <w:t xml:space="preserve">must stay abreast of the latest developments in materials science, propulsion efficiency, and data analytics to remain relevant and effective in their role.</w:t>
      </w:r>
    </w:p>
    <w:bookmarkEnd w:id="23"/>
    <w:bookmarkStart w:id="24" w:name="impact-on-society-and-future-prospects"/>
    <w:p>
      <w:pPr>
        <w:pStyle w:val="Heading2"/>
      </w:pPr>
      <w:r>
        <w:t xml:space="preserve">Impact on Society and Future Prospects</w:t>
      </w:r>
    </w:p>
    <w:p>
      <w:pPr>
        <w:pStyle w:val="FirstParagraph"/>
      </w:pPr>
      <w:r>
        <w:t xml:space="preserve">The work of an</w:t>
      </w:r>
      <w:r>
        <w:t xml:space="preserve"> </w:t>
      </w:r>
      <w:hyperlink w:anchor="case-study-details">
        <w:r>
          <w:rPr>
            <w:rStyle w:val="Hyperlink"/>
          </w:rPr>
          <w:t xml:space="preserve">Aerospace Engineer</w:t>
        </w:r>
      </w:hyperlink>
      <w:r>
        <w:t xml:space="preserve"> </w:t>
      </w:r>
      <w:r>
        <w:t xml:space="preserve">in</w:t>
      </w:r>
      <w:r>
        <w:t xml:space="preserve"> </w:t>
      </w:r>
      <w:hyperlink w:anchor="location-context">
        <w:r>
          <w:rPr>
            <w:rStyle w:val="Hyperlink"/>
          </w:rPr>
          <w:t xml:space="preserve">United States Houston</w:t>
        </w:r>
      </w:hyperlink>
      <w:r>
        <w:t xml:space="preserve"> </w:t>
      </w:r>
      <w:r>
        <w:t xml:space="preserve">has far-reaching implications. Beyond the obvious goals of exploration and national security, aerospace advancements contribute to everyday technologies such as GPS, weather forecasting, and telecommunications. The innovations developed in this hub directly influence global connectivity and disaster response capabilities.</w:t>
      </w:r>
      <w:r>
        <w:t xml:space="preserve"> </w:t>
      </w:r>
      <w:r>
        <w:t xml:space="preserve">Looking ahead, the role is expected to expand further as</w:t>
      </w:r>
      <w:r>
        <w:t xml:space="preserve"> </w:t>
      </w:r>
      <w:hyperlink w:anchor="location-context">
        <w:r>
          <w:rPr>
            <w:rStyle w:val="Hyperlink"/>
          </w:rPr>
          <w:t xml:space="preserve">United States Houston</w:t>
        </w:r>
      </w:hyperlink>
      <w:r>
        <w:t xml:space="preserve"> </w:t>
      </w:r>
      <w:r>
        <w:t xml:space="preserve">cements its position as a leader in lunar exploration and eventual Mars missions. The</w:t>
      </w:r>
      <w:r>
        <w:t xml:space="preserve"> </w:t>
      </w:r>
      <w:hyperlink w:anchor="case-study-details">
        <w:r>
          <w:rPr>
            <w:rStyle w:val="Hyperlink"/>
          </w:rPr>
          <w:t xml:space="preserve">Aerospace Engineer</w:t>
        </w:r>
      </w:hyperlink>
      <w:r>
        <w:t xml:space="preserve"> </w:t>
      </w:r>
      <w:r>
        <w:t xml:space="preserve">will play a crucial part in developing sustainable habitats, advanced life support systems, and reusable launch vehicles. These contributions are not just scientific achievements but also economic drivers that stimulate local industry and create high-skilled jobs in the region.</w:t>
      </w:r>
    </w:p>
    <w:bookmarkEnd w:id="24"/>
    <w:bookmarkStart w:id="25" w:name="conclusion"/>
    <w:p>
      <w:pPr>
        <w:pStyle w:val="Heading2"/>
      </w:pPr>
      <w:r>
        <w:t xml:space="preserve">Conclusion</w:t>
      </w:r>
    </w:p>
    <w:p>
      <w:pPr>
        <w:pStyle w:val="FirstParagraph"/>
      </w:pPr>
      <w:r>
        <w:t xml:space="preserve">In conclusion, the</w:t>
      </w:r>
      <w:r>
        <w:t xml:space="preserve"> </w:t>
      </w:r>
      <w:hyperlink w:anchor="case-study-details">
        <w:r>
          <w:rPr>
            <w:rStyle w:val="Hyperlink"/>
          </w:rPr>
          <w:t xml:space="preserve">Aerospace Engineer</w:t>
        </w:r>
      </w:hyperlink>
      <w:r>
        <w:t xml:space="preserve"> </w:t>
      </w:r>
      <w:r>
        <w:t xml:space="preserve">operating in</w:t>
      </w:r>
      <w:r>
        <w:t xml:space="preserve"> </w:t>
      </w:r>
      <w:hyperlink w:anchor="location-context">
        <w:r>
          <w:rPr>
            <w:rStyle w:val="Hyperlink"/>
          </w:rPr>
          <w:t xml:space="preserve">United States Houston</w:t>
        </w:r>
      </w:hyperlink>
      <w:r>
        <w:t xml:space="preserve"> </w:t>
      </w:r>
      <w:r>
        <w:t xml:space="preserve">is a pivotal figure in the modern aerospace ecosystem. They bridge the gap between theoretical physics and practical engineering, ensuring that ambitious space missions are executed with precision and safety. The unique environment of</w:t>
      </w:r>
      <w:r>
        <w:t xml:space="preserve"> </w:t>
      </w:r>
      <w:hyperlink w:anchor="location-context">
        <w:r>
          <w:rPr>
            <w:rStyle w:val="Hyperlink"/>
          </w:rPr>
          <w:t xml:space="preserve">United States Houston</w:t>
        </w:r>
      </w:hyperlink>
      <w:r>
        <w:t xml:space="preserve">, with its rich history and forward-looking commercial sector, provides an ideal setting for innovation. As we move towards a multi-planetary future, the expertise and dedication of aerospace professionals in this region will be instrumental in shaping humanity’s destiny among the stars.</w:t>
      </w:r>
      <w:r>
        <w:t xml:space="preserve"> </w:t>
      </w:r>
      <w:r>
        <w:t xml:space="preserve">This case study underscores that the</w:t>
      </w:r>
      <w:r>
        <w:t xml:space="preserve"> </w:t>
      </w:r>
      <w:hyperlink w:anchor="case-study-details">
        <w:r>
          <w:rPr>
            <w:rStyle w:val="Hyperlink"/>
          </w:rPr>
          <w:t xml:space="preserve">Aerospace Engineer</w:t>
        </w:r>
      </w:hyperlink>
      <w:r>
        <w:t xml:space="preserve"> </w:t>
      </w:r>
      <w:r>
        <w:t xml:space="preserve">is not just a technician but a visionary strategist, essential to maintaining the technological edge of</w:t>
      </w:r>
      <w:r>
        <w:t xml:space="preserve"> </w:t>
      </w:r>
      <w:hyperlink w:anchor="location-context">
        <w:r>
          <w:rPr>
            <w:rStyle w:val="Hyperlink"/>
          </w:rPr>
          <w:t xml:space="preserve">United States Houston</w:t>
        </w:r>
      </w:hyperlink>
      <w:r>
        <w:t xml:space="preserve"> </w:t>
      </w:r>
      <w:r>
        <w:t xml:space="preserve">and its contribution to global aerospace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United States Houston</dc:title>
  <dc:creator/>
  <cp:keywords/>
  <dcterms:created xsi:type="dcterms:W3CDTF">2026-07-29T15:44:17Z</dcterms:created>
  <dcterms:modified xsi:type="dcterms:W3CDTF">2026-07-29T15:44:17Z</dcterms:modified>
</cp:coreProperties>
</file>

<file path=docProps/custom.xml><?xml version="1.0" encoding="utf-8"?>
<Properties xmlns="http://schemas.openxmlformats.org/officeDocument/2006/custom-properties" xmlns:vt="http://schemas.openxmlformats.org/officeDocument/2006/docPropsVTypes"/>
</file>