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Rebuilding</w:t>
      </w:r>
      <w:r>
        <w:t xml:space="preserve"> </w:t>
      </w:r>
      <w:r>
        <w:t xml:space="preserve">Afghanistan</w:t>
      </w:r>
      <w:r>
        <w:t xml:space="preserve"> </w:t>
      </w:r>
      <w:r>
        <w:t xml:space="preserve">Kabul</w:t>
      </w:r>
    </w:p>
    <w:bookmarkStart w:id="29" w:name="X2bbb22b10979b024129ee4c3727411b56312040"/>
    <w:p>
      <w:pPr>
        <w:pStyle w:val="Heading1"/>
      </w:pPr>
      <w:r>
        <w:t xml:space="preserve">The Role of the Architect in Rebuilding Afghanistan Kabul</w:t>
      </w:r>
    </w:p>
    <w:p>
      <w:pPr>
        <w:pStyle w:val="FirstParagraph"/>
      </w:pPr>
      <w:r>
        <w:t xml:space="preserve">In the complex and rapidly evolving landscape of post-conflict urbanism, few professions are as critical as that of the</w:t>
      </w:r>
      <w:r>
        <w:t xml:space="preserve"> </w:t>
      </w:r>
      <w:r>
        <w:rPr>
          <w:bCs/>
          <w:b/>
        </w:rPr>
        <w:t xml:space="preserve">Architect</w:t>
      </w:r>
      <w:r>
        <w:t xml:space="preserve">. Nowhere is this more evident than in</w:t>
      </w:r>
      <w:r>
        <w:t xml:space="preserve"> </w:t>
      </w:r>
      <w:r>
        <w:rPr>
          <w:bCs/>
          <w:b/>
        </w:rPr>
        <w:t xml:space="preserve">Afghanistan Kabul</w:t>
      </w:r>
      <w:r>
        <w:t xml:space="preserve">, a city that stands at a precarious crossroads between its storied history and an uncertain future. This case study examines how the profession of architecture is being redefined within this specific geopolitical context, focusing on resilience, cultural preservation, and sustainable development.</w:t>
      </w:r>
    </w:p>
    <w:bookmarkStart w:id="20" w:name="historical-context-a-city-of-layers"/>
    <w:p>
      <w:pPr>
        <w:pStyle w:val="Heading2"/>
      </w:pPr>
      <w:r>
        <w:t xml:space="preserve">1. Historical Context: A City of Layers</w:t>
      </w:r>
    </w:p>
    <w:p>
      <w:pPr>
        <w:pStyle w:val="FirstParagraph"/>
      </w:pPr>
      <w:r>
        <w:t xml:space="preserve">Kabul has never been a static entity; it is a palimpsest of empires, religions, and conflicts. From the Silk Road caravans to the Soviet invasion in the 1980s, and subsequent decades of civil war and Taliban rule, the urban fabric of</w:t>
      </w:r>
      <w:r>
        <w:t xml:space="preserve"> </w:t>
      </w:r>
      <w:r>
        <w:rPr>
          <w:bCs/>
          <w:b/>
        </w:rPr>
        <w:t xml:space="preserve">Afghanistan Kabul</w:t>
      </w:r>
      <w:r>
        <w:t xml:space="preserve"> </w:t>
      </w:r>
      <w:r>
        <w:t xml:space="preserve">has suffered catastrophic damage. However, it has also demonstrated remarkable tenacity. The physical scars left by decades of instability are visible in every district: from the cratered main arteries to the informal settlements that have sprung up around destroyed landmarks.</w:t>
      </w:r>
    </w:p>
    <w:p>
      <w:pPr>
        <w:pStyle w:val="BodyText"/>
      </w:pPr>
      <w:r>
        <w:t xml:space="preserve">The</w:t>
      </w:r>
      <w:r>
        <w:t xml:space="preserve"> </w:t>
      </w:r>
      <w:r>
        <w:rPr>
          <w:bCs/>
          <w:b/>
        </w:rPr>
        <w:t xml:space="preserve">Architect</w:t>
      </w:r>
      <w:r>
        <w:t xml:space="preserve"> </w:t>
      </w:r>
      <w:r>
        <w:t xml:space="preserve">working in this environment must first act as a historian and archaeologist. Before laying a single brick or drawing a single line, they must understand the layered history of Kabul. The challenge is not merely to rebuild structures but to reintegrate them into the social and cultural memory of the city. This requires an approach that respects vernacular traditions while acknowledging modern necessities.</w:t>
      </w:r>
    </w:p>
    <w:bookmarkEnd w:id="20"/>
    <w:bookmarkStart w:id="21" w:name="X6d680f1e137b02ba3ce0aff8ae970257a5d01be"/>
    <w:p>
      <w:pPr>
        <w:pStyle w:val="Heading2"/>
      </w:pPr>
      <w:r>
        <w:t xml:space="preserve">2. Challenges Facing the Contemporary Architect</w:t>
      </w:r>
    </w:p>
    <w:p>
      <w:pPr>
        <w:pStyle w:val="FirstParagraph"/>
      </w:pPr>
      <w:r>
        <w:t xml:space="preserve">The practice of architecture in</w:t>
      </w:r>
      <w:r>
        <w:t xml:space="preserve"> </w:t>
      </w:r>
      <w:r>
        <w:rPr>
          <w:bCs/>
          <w:b/>
        </w:rPr>
        <w:t xml:space="preserve">Afghanistan Kabul</w:t>
      </w:r>
      <w:r>
        <w:t xml:space="preserve"> </w:t>
      </w:r>
      <w:r>
        <w:t xml:space="preserve">is fraught with systemic challenges:</w:t>
      </w:r>
    </w:p>
    <w:p>
      <w:pPr>
        <w:numPr>
          <w:ilvl w:val="0"/>
          <w:numId w:val="1001"/>
        </w:numPr>
        <w:pStyle w:val="Compact"/>
      </w:pPr>
      <w:r>
        <w:t xml:space="preserve">Premise Instability: Frequent shifts in political power create an unpredictable regulatory environment. Building codes exist on paper but are rarely enforced, leading to haphazard urban sprawl.</w:t>
      </w:r>
    </w:p>
    <w:p>
      <w:pPr>
        <w:numPr>
          <w:ilvl w:val="0"/>
          <w:numId w:val="1001"/>
        </w:numPr>
        <w:pStyle w:val="Compact"/>
      </w:pPr>
      <w:r>
        <w:t xml:space="preserve">Economic Contraction: With severe economic sanctions and humanitarian crises, access to modern building materials is limited. Architects must rely on locally sourced materials such as mud-brick (khes), stone, and timber.</w:t>
      </w:r>
    </w:p>
    <w:p>
      <w:pPr>
        <w:numPr>
          <w:ilvl w:val="0"/>
          <w:numId w:val="1001"/>
        </w:numPr>
        <w:pStyle w:val="Compact"/>
      </w:pPr>
      <w:r>
        <w:t xml:space="preserve">Security Concerns: The safety of design teams and construction workers is a paramount concern. Infrastructure projects are often delayed or halted due to security threats.</w:t>
      </w:r>
    </w:p>
    <w:p>
      <w:pPr>
        <w:numPr>
          <w:ilvl w:val="0"/>
          <w:numId w:val="1001"/>
        </w:numPr>
        <w:pStyle w:val="Compact"/>
      </w:pPr>
      <w:r>
        <w:t xml:space="preserve">Social Displacement: A significant portion of Kabul’s population consists of internally displaced persons (IDPs) returning from rural areas or abroad. This has led to overcrowding and the expansion of informal settlements, placing immense pressure on municipal services.</w:t>
      </w:r>
    </w:p>
    <w:bookmarkEnd w:id="21"/>
    <w:bookmarkStart w:id="25" w:name="X0bcc0afee5db896b0bfa4e3999c18444aa8384a"/>
    <w:p>
      <w:pPr>
        <w:pStyle w:val="Heading2"/>
      </w:pPr>
      <w:r>
        <w:t xml:space="preserve">3. Strategic Approaches in Architectural Practice</w:t>
      </w:r>
    </w:p>
    <w:p>
      <w:pPr>
        <w:pStyle w:val="FirstParagraph"/>
      </w:pPr>
      <w:r>
        <w:t xml:space="preserve">Despite these hurdles, a new wave of architectural thought is emerging in</w:t>
      </w:r>
      <w:r>
        <w:t xml:space="preserve"> </w:t>
      </w:r>
      <w:r>
        <w:rPr>
          <w:bCs/>
          <w:b/>
        </w:rPr>
        <w:t xml:space="preserve">Afghanistan Kabul</w:t>
      </w:r>
      <w:r>
        <w:t xml:space="preserve">. Leading</w:t>
      </w:r>
      <w:r>
        <w:t xml:space="preserve"> </w:t>
      </w:r>
      <w:r>
        <w:rPr>
          <w:bCs/>
          <w:b/>
        </w:rPr>
        <w:t xml:space="preserve">Architects</w:t>
      </w:r>
      <w:r>
        <w:t xml:space="preserve"> </w:t>
      </w:r>
      <w:r>
        <w:t xml:space="preserve">are adopting strategies that prioritize sustainability, community engagement, and adaptive reuse.</w:t>
      </w:r>
    </w:p>
    <w:bookmarkStart w:id="22" w:name="a.-vernacular-modernism"/>
    <w:p>
      <w:pPr>
        <w:pStyle w:val="Heading3"/>
      </w:pPr>
      <w:r>
        <w:t xml:space="preserve">A. Vernacular Modernism</w:t>
      </w:r>
    </w:p>
    <w:p>
      <w:pPr>
        <w:pStyle w:val="FirstParagraph"/>
      </w:pPr>
      <w:r>
        <w:t xml:space="preserve">In response to the scarcity of imported materials, many projects in Kabul are reviving traditional building techniques. Adobe construction, for example, offers excellent thermal insulation against Kabul’s harsh continental climate—scorching summers and freezing winters. The</w:t>
      </w:r>
      <w:r>
        <w:t xml:space="preserve"> </w:t>
      </w:r>
      <w:r>
        <w:rPr>
          <w:bCs/>
          <w:b/>
        </w:rPr>
        <w:t xml:space="preserve">Architect</w:t>
      </w:r>
      <w:r>
        <w:t xml:space="preserve"> </w:t>
      </w:r>
      <w:r>
        <w:t xml:space="preserve">serves as a bridge between ancient wisdom and modern engineering standards, ensuring that these traditional methods meet current safety requirements while remaining cost-effective.</w:t>
      </w:r>
    </w:p>
    <w:bookmarkEnd w:id="22"/>
    <w:bookmarkStart w:id="23" w:name="b.-community-centric-design"/>
    <w:p>
      <w:pPr>
        <w:pStyle w:val="Heading3"/>
      </w:pPr>
      <w:r>
        <w:t xml:space="preserve">B. Community-Centric Design</w:t>
      </w:r>
    </w:p>
    <w:p>
      <w:pPr>
        <w:pStyle w:val="FirstParagraph"/>
      </w:pPr>
      <w:r>
        <w:t xml:space="preserve">In</w:t>
      </w:r>
      <w:r>
        <w:t xml:space="preserve"> </w:t>
      </w:r>
      <w:r>
        <w:rPr>
          <w:bCs/>
          <w:b/>
        </w:rPr>
        <w:t xml:space="preserve">Afghanistan Kabul</w:t>
      </w:r>
      <w:r>
        <w:t xml:space="preserve">, architecture cannot be imposed from above; it must emerge from the community. Successful projects involve local residents in the design process, recognizing that they are the true experts on their living conditions. For instance, schools and community centers designed by forward-thinking</w:t>
      </w:r>
      <w:r>
        <w:t xml:space="preserve"> </w:t>
      </w:r>
      <w:r>
        <w:rPr>
          <w:bCs/>
          <w:b/>
        </w:rPr>
        <w:t xml:space="preserve">Architects</w:t>
      </w:r>
      <w:r>
        <w:t xml:space="preserve"> </w:t>
      </w:r>
      <w:r>
        <w:t xml:space="preserve">often incorporate multi-functional spaces that serve as emergency shelters during crises or educational hubs during peacetime.</w:t>
      </w:r>
    </w:p>
    <w:bookmarkEnd w:id="23"/>
    <w:bookmarkStart w:id="24" w:name="c.-adaptive-reuse-of-heritage-sites"/>
    <w:p>
      <w:pPr>
        <w:pStyle w:val="Heading3"/>
      </w:pPr>
      <w:r>
        <w:t xml:space="preserve">C. Adaptive Reuse of Heritage Sites</w:t>
      </w:r>
    </w:p>
    <w:p>
      <w:pPr>
        <w:pStyle w:val="FirstParagraph"/>
      </w:pPr>
      <w:r>
        <w:t xml:space="preserve">Kabul is home to several historical sites, including the Babur Gardens and the Citadel of Bala Hissar. The role of the</w:t>
      </w:r>
      <w:r>
        <w:t xml:space="preserve"> </w:t>
      </w:r>
      <w:r>
        <w:rPr>
          <w:bCs/>
          <w:b/>
        </w:rPr>
        <w:t xml:space="preserve">Architect</w:t>
      </w:r>
      <w:r>
        <w:t xml:space="preserve"> </w:t>
      </w:r>
      <w:r>
        <w:t xml:space="preserve">here is delicate: balancing preservation with accessibility. Conservation efforts must prevent further decay without turning these spaces into sterile museums. Instead, they are being revitalized as public parks and cultural hubs that foster civic pride and social cohesion.</w:t>
      </w:r>
    </w:p>
    <w:bookmarkEnd w:id="24"/>
    <w:bookmarkEnd w:id="25"/>
    <w:bookmarkStart w:id="26" w:name="X7a9e821d0386de5d07453bb4bda9622e7cae55f"/>
    <w:p>
      <w:pPr>
        <w:pStyle w:val="Heading2"/>
      </w:pPr>
      <w:r>
        <w:t xml:space="preserve">4. Case Example: The Revitalization of Public Spaces</w:t>
      </w:r>
    </w:p>
    <w:p>
      <w:pPr>
        <w:pStyle w:val="FirstParagraph"/>
      </w:pPr>
      <w:r>
        <w:t xml:space="preserve">Consider the recent initiatives to revitalize public parks in Kabul, such as the rehabilitation of Bagh-e-Babur. This project illustrates how an</w:t>
      </w:r>
      <w:r>
        <w:t xml:space="preserve"> </w:t>
      </w:r>
      <w:r>
        <w:rPr>
          <w:bCs/>
          <w:b/>
        </w:rPr>
        <w:t xml:space="preserve">Architect</w:t>
      </w:r>
      <w:r>
        <w:t xml:space="preserve"> </w:t>
      </w:r>
      <w:r>
        <w:t xml:space="preserve">can contribute to psychological healing in a conflict-ridden society. By restoring green spaces, designers provide citizens with areas for relaxation and recreation, which are crucial for mental well-being after years of trauma.</w:t>
      </w:r>
    </w:p>
    <w:p>
      <w:pPr>
        <w:pStyle w:val="BodyText"/>
      </w:pPr>
      <w:r>
        <w:t xml:space="preserve">The design process involved:</w:t>
      </w:r>
    </w:p>
    <w:p>
      <w:pPr>
        <w:numPr>
          <w:ilvl w:val="0"/>
          <w:numId w:val="1002"/>
        </w:numPr>
        <w:pStyle w:val="Compact"/>
      </w:pPr>
      <w:r>
        <w:t xml:space="preserve">Assessing the structural integrity of existing Mughal-era gardens.</w:t>
      </w:r>
    </w:p>
    <w:p>
      <w:pPr>
        <w:numPr>
          <w:ilvl w:val="0"/>
          <w:numId w:val="1002"/>
        </w:numPr>
        <w:pStyle w:val="Compact"/>
      </w:pPr>
      <w:r>
        <w:t xml:space="preserve">Collaborating with local engineers to stabilize pathways and water features using traditional techniques.</w:t>
      </w:r>
    </w:p>
    <w:p>
      <w:pPr>
        <w:numPr>
          <w:ilvl w:val="0"/>
          <w:numId w:val="1002"/>
        </w:numPr>
        <w:pStyle w:val="Compact"/>
      </w:pPr>
      <w:r>
        <w:t xml:space="preserve">Engaging with local communities to ensure the space remains inclusive and safe for all demographic groups.</w:t>
      </w:r>
    </w:p>
    <w:p>
      <w:pPr>
        <w:pStyle w:val="FirstParagraph"/>
      </w:pPr>
      <w:r>
        <w:t xml:space="preserve">This approach demonstrates that architecture in</w:t>
      </w:r>
      <w:r>
        <w:t xml:space="preserve"> </w:t>
      </w:r>
      <w:r>
        <w:rPr>
          <w:bCs/>
          <w:b/>
        </w:rPr>
        <w:t xml:space="preserve">Afghanistan Kabul</w:t>
      </w:r>
      <w:r>
        <w:t xml:space="preserve"> </w:t>
      </w:r>
      <w:r>
        <w:t xml:space="preserve">is not just about buildings; it is about creating environments where life can flourish despite adversity.</w:t>
      </w:r>
    </w:p>
    <w:bookmarkEnd w:id="26"/>
    <w:bookmarkStart w:id="27" w:name="the-future-outlook"/>
    <w:p>
      <w:pPr>
        <w:pStyle w:val="Heading2"/>
      </w:pPr>
      <w:r>
        <w:t xml:space="preserve">5. The Future Outlook</w:t>
      </w:r>
    </w:p>
    <w:p>
      <w:pPr>
        <w:pStyle w:val="FirstParagraph"/>
      </w:pPr>
      <w:r>
        <w:t xml:space="preserve">The future of the</w:t>
      </w:r>
      <w:r>
        <w:t xml:space="preserve"> </w:t>
      </w:r>
      <w:r>
        <w:rPr>
          <w:bCs/>
          <w:b/>
        </w:rPr>
        <w:t xml:space="preserve">Architect</w:t>
      </w:r>
      <w:r>
        <w:t xml:space="preserve"> </w:t>
      </w:r>
      <w:r>
        <w:t xml:space="preserve">in</w:t>
      </w:r>
      <w:r>
        <w:t xml:space="preserve"> </w:t>
      </w:r>
      <w:r>
        <w:rPr>
          <w:bCs/>
          <w:b/>
        </w:rPr>
        <w:t xml:space="preserve">Afghanistan Kabul</w:t>
      </w:r>
      <w:r>
        <w:t xml:space="preserve"> </w:t>
      </w:r>
      <w:r>
        <w:t xml:space="preserve">hinges on resilience and adaptability. As global attention wanes, local initiatives will play an even larger role in shaping the city’s trajectory.</w:t>
      </w:r>
    </w:p>
    <w:p>
      <w:pPr>
        <w:numPr>
          <w:ilvl w:val="0"/>
          <w:numId w:val="1003"/>
        </w:numPr>
        <w:pStyle w:val="Compact"/>
      </w:pPr>
      <w:r>
        <w:t xml:space="preserve">Sustainable Urban Planning: With rapid population growth, architects must advocate for compact, efficient urban forms that minimize environmental impact and maximize resource use.</w:t>
      </w:r>
    </w:p>
    <w:p>
      <w:pPr>
        <w:numPr>
          <w:ilvl w:val="0"/>
          <w:numId w:val="1003"/>
        </w:numPr>
        <w:pStyle w:val="Compact"/>
      </w:pPr>
      <w:r>
        <w:t xml:space="preserve">Education and Capacity Building: Training the next generation of Afghan architects is crucial. Institutions within Kabul are working to produce professionals who are not only technically skilled but also culturally sensitive and socially responsible.</w:t>
      </w:r>
    </w:p>
    <w:p>
      <w:pPr>
        <w:numPr>
          <w:ilvl w:val="0"/>
          <w:numId w:val="1003"/>
        </w:numPr>
        <w:pStyle w:val="Compact"/>
      </w:pPr>
      <w:r>
        <w:t xml:space="preserve">International Collaboration: While operating locally,</w:t>
      </w:r>
      <w:r>
        <w:t xml:space="preserve"> </w:t>
      </w:r>
      <w:r>
        <w:rPr>
          <w:bCs/>
          <w:b/>
        </w:rPr>
        <w:t xml:space="preserve">Afghanistan Kabul</w:t>
      </w:r>
      <w:r>
        <w:t xml:space="preserve">-based firms are increasingly collaborating with international partners to bring in innovative solutions for disaster-resilient construction.</w:t>
      </w:r>
    </w:p>
    <w:bookmarkEnd w:id="27"/>
    <w:bookmarkStart w:id="28" w:name="conclusion"/>
    <w:p>
      <w:pPr>
        <w:pStyle w:val="Heading2"/>
      </w:pPr>
      <w:r>
        <w:t xml:space="preserve">Conclusion</w:t>
      </w:r>
    </w:p>
    <w:p>
      <w:pPr>
        <w:pStyle w:val="FirstParagraph"/>
      </w:pPr>
      <w:r>
        <w:t xml:space="preserve">The story of architecture in</w:t>
      </w:r>
      <w:r>
        <w:t xml:space="preserve"> </w:t>
      </w:r>
      <w:r>
        <w:rPr>
          <w:bCs/>
          <w:b/>
        </w:rPr>
        <w:t xml:space="preserve">Afghanistan Kabul</w:t>
      </w:r>
      <w:r>
        <w:t xml:space="preserve"> </w:t>
      </w:r>
      <w:r>
        <w:t xml:space="preserve">is one of profound contradiction: destruction and creation, despair and hope, tradition and innovation. The</w:t>
      </w:r>
      <w:r>
        <w:t xml:space="preserve"> </w:t>
      </w:r>
      <w:r>
        <w:rPr>
          <w:bCs/>
          <w:b/>
        </w:rPr>
        <w:t xml:space="preserve">Architect</w:t>
      </w:r>
      <w:r>
        <w:t xml:space="preserve"> </w:t>
      </w:r>
      <w:r>
        <w:t xml:space="preserve">stands at the center of this dynamic, tasked with the monumental responsibility of shaping a livable future for its citizens.</w:t>
      </w:r>
    </w:p>
    <w:p>
      <w:pPr>
        <w:pStyle w:val="BodyText"/>
      </w:pPr>
      <w:r>
        <w:t xml:space="preserve">To be an architect in Kabul today is to be an activist, a diplomat, engineer, artist all rolled into one. It requires deep empathy for the people who call this city home and unwavering commitment to the belief that beauty and order can emerge from chaos. As</w:t>
      </w:r>
      <w:r>
        <w:t xml:space="preserve"> </w:t>
      </w:r>
      <w:r>
        <w:rPr>
          <w:bCs/>
          <w:b/>
        </w:rPr>
        <w:t xml:space="preserve">Afghanistan Kabul</w:t>
      </w:r>
      <w:r>
        <w:t xml:space="preserve"> </w:t>
      </w:r>
      <w:r>
        <w:t xml:space="preserve">continues its journey through turbulent times, the profession of architecture will remain a vital tool for reconstruction, not just of physical structures, but of social fabric and national identity.</w:t>
      </w:r>
    </w:p>
    <w:p>
      <w:pPr>
        <w:pStyle w:val="BodyText"/>
      </w:pPr>
      <w:r>
        <w:rPr>
          <w:bCs/>
          <w:b/>
        </w:rPr>
        <w:t xml:space="preserve">Key Takeaway:</w:t>
      </w:r>
      <w:r>
        <w:t xml:space="preserve"> </w:t>
      </w:r>
      <w:r>
        <w:t xml:space="preserve">In</w:t>
      </w:r>
      <w:r>
        <w:t xml:space="preserve"> </w:t>
      </w:r>
      <w:r>
        <w:rPr>
          <w:bCs/>
          <w:b/>
        </w:rPr>
        <w:t xml:space="preserve">Afghanistan Kabul</w:t>
      </w:r>
      <w:r>
        <w:t xml:space="preserve">, the</w:t>
      </w:r>
    </w:p>
    <w:p>
      <w:pPr>
        <w:pStyle w:val="BodyText"/>
      </w:pPr>
      <w:r>
        <w:t xml:space="preserve">Architect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Rebuilding Afghanistan Kabul</dc:title>
  <dc:creator/>
  <dc:language>en</dc:language>
  <cp:keywords/>
  <dcterms:created xsi:type="dcterms:W3CDTF">2026-07-29T07:03:34Z</dcterms:created>
  <dcterms:modified xsi:type="dcterms:W3CDTF">2026-07-29T07:03:34Z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